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849ED" w14:textId="572EA6CC" w:rsidR="00146778" w:rsidRPr="0071441A" w:rsidRDefault="00146778" w:rsidP="007E3DC7">
      <w:pPr>
        <w:pBdr>
          <w:top w:val="double" w:sz="4" w:space="3" w:color="auto"/>
          <w:bottom w:val="double" w:sz="4" w:space="0" w:color="auto"/>
        </w:pBdr>
        <w:shd w:val="clear" w:color="auto" w:fill="D9D9D9" w:themeFill="background1" w:themeFillShade="D9"/>
        <w:spacing w:before="240" w:line="276" w:lineRule="auto"/>
        <w:jc w:val="center"/>
        <w:rPr>
          <w:rFonts w:ascii="Garamond" w:hAnsi="Garamond" w:cs="Times New Roman"/>
          <w:b/>
          <w:bCs/>
          <w:sz w:val="32"/>
          <w:szCs w:val="32"/>
        </w:rPr>
      </w:pPr>
      <w:r w:rsidRPr="0071441A">
        <w:rPr>
          <w:rFonts w:ascii="Garamond" w:hAnsi="Garamond" w:cs="Times New Roman"/>
          <w:b/>
          <w:bCs/>
          <w:sz w:val="32"/>
          <w:szCs w:val="32"/>
        </w:rPr>
        <w:t>CALL FOR PAPERS</w:t>
      </w:r>
    </w:p>
    <w:p w14:paraId="6BBD18BC" w14:textId="15B6A7D1" w:rsidR="00146778" w:rsidRPr="002D55B1" w:rsidRDefault="002D55B1" w:rsidP="002D55B1">
      <w:pPr>
        <w:spacing w:before="240" w:line="360" w:lineRule="auto"/>
        <w:jc w:val="center"/>
        <w:rPr>
          <w:rFonts w:ascii="Garamond" w:hAnsi="Garamond" w:cs="Times New Roman"/>
          <w:b/>
          <w:bCs/>
          <w:smallCaps/>
          <w:sz w:val="26"/>
          <w:szCs w:val="26"/>
        </w:rPr>
      </w:pPr>
      <w:r w:rsidRPr="002D55B1">
        <w:rPr>
          <w:rFonts w:ascii="Garamond" w:hAnsi="Garamond" w:cs="Times New Roman"/>
          <w:b/>
          <w:bCs/>
          <w:smallCaps/>
          <w:sz w:val="26"/>
          <w:szCs w:val="26"/>
        </w:rPr>
        <w:t>NLIU Journal for Legislative Drafting and Parliamentary Research</w:t>
      </w:r>
    </w:p>
    <w:p w14:paraId="0F65E9E1" w14:textId="4357695E" w:rsidR="00563655" w:rsidRPr="0071441A" w:rsidRDefault="00C336B4" w:rsidP="00146778">
      <w:pPr>
        <w:spacing w:line="360" w:lineRule="auto"/>
        <w:jc w:val="both"/>
        <w:rPr>
          <w:rFonts w:ascii="Garamond" w:hAnsi="Garamond" w:cs="Times New Roman"/>
          <w:sz w:val="24"/>
          <w:szCs w:val="24"/>
        </w:rPr>
      </w:pPr>
      <w:r w:rsidRPr="0071441A">
        <w:rPr>
          <w:rFonts w:ascii="Garamond" w:hAnsi="Garamond" w:cs="Times New Roman"/>
          <w:sz w:val="24"/>
          <w:szCs w:val="24"/>
        </w:rPr>
        <w:t xml:space="preserve">After the successful release of the inaugural edition of </w:t>
      </w:r>
      <w:r w:rsidRPr="00D36F2A">
        <w:rPr>
          <w:rFonts w:ascii="Garamond" w:hAnsi="Garamond" w:cs="Times New Roman"/>
          <w:b/>
          <w:bCs/>
          <w:sz w:val="24"/>
          <w:szCs w:val="24"/>
        </w:rPr>
        <w:t>NLIU - Journal for Legislative Drafting and Parliamentary Research (JLDPR)</w:t>
      </w:r>
      <w:r w:rsidRPr="0071441A">
        <w:rPr>
          <w:rFonts w:ascii="Garamond" w:hAnsi="Garamond" w:cs="Times New Roman"/>
          <w:sz w:val="24"/>
          <w:szCs w:val="24"/>
        </w:rPr>
        <w:t xml:space="preserve"> on the occasion of the 25th Foundation Day of NLIU, the Centre for Parliamentary Studies, NLIU (CPS) is pleased to announce that it is now accepting submissions for Volume </w:t>
      </w:r>
      <w:r w:rsidR="0080789F" w:rsidRPr="0071441A">
        <w:rPr>
          <w:rFonts w:ascii="Garamond" w:hAnsi="Garamond" w:cs="Times New Roman"/>
          <w:sz w:val="24"/>
          <w:szCs w:val="24"/>
        </w:rPr>
        <w:t>II</w:t>
      </w:r>
      <w:r w:rsidRPr="0071441A">
        <w:rPr>
          <w:rFonts w:ascii="Garamond" w:hAnsi="Garamond" w:cs="Times New Roman"/>
          <w:sz w:val="24"/>
          <w:szCs w:val="24"/>
        </w:rPr>
        <w:t xml:space="preserve"> of the JLDPR. </w:t>
      </w:r>
    </w:p>
    <w:p w14:paraId="79EC10CD" w14:textId="77777777" w:rsidR="00C336B4" w:rsidRPr="0071441A" w:rsidRDefault="00C336B4" w:rsidP="00146778">
      <w:pPr>
        <w:pStyle w:val="Heading1"/>
        <w:spacing w:line="360" w:lineRule="auto"/>
        <w:rPr>
          <w:rFonts w:ascii="Garamond" w:hAnsi="Garamond"/>
        </w:rPr>
      </w:pPr>
      <w:r w:rsidRPr="0071441A">
        <w:rPr>
          <w:rFonts w:ascii="Garamond" w:hAnsi="Garamond"/>
        </w:rPr>
        <w:t>ABOUT THE NATIONAL LAW INSTITUTE UNIVERSITY, BHOPAL (NLIU)</w:t>
      </w:r>
    </w:p>
    <w:p w14:paraId="0175CAA3" w14:textId="2FD31FA8" w:rsidR="00563655" w:rsidRPr="0071441A" w:rsidRDefault="00C336B4" w:rsidP="00146778">
      <w:pPr>
        <w:spacing w:line="360" w:lineRule="auto"/>
        <w:jc w:val="both"/>
        <w:rPr>
          <w:rFonts w:ascii="Garamond" w:hAnsi="Garamond" w:cs="Times New Roman"/>
          <w:sz w:val="24"/>
          <w:szCs w:val="24"/>
        </w:rPr>
      </w:pPr>
      <w:r w:rsidRPr="0071441A">
        <w:rPr>
          <w:rFonts w:ascii="Garamond" w:hAnsi="Garamond" w:cs="Times New Roman"/>
          <w:sz w:val="24"/>
          <w:szCs w:val="24"/>
        </w:rPr>
        <w:t>NLIU is amongst the nation’s premier law schools. The University constantly strives to enhance the legal</w:t>
      </w:r>
      <w:r w:rsidR="00563655" w:rsidRPr="0071441A">
        <w:rPr>
          <w:rFonts w:ascii="Garamond" w:hAnsi="Garamond" w:cs="Times New Roman"/>
          <w:sz w:val="24"/>
          <w:szCs w:val="24"/>
        </w:rPr>
        <w:t xml:space="preserve"> l</w:t>
      </w:r>
      <w:r w:rsidRPr="0071441A">
        <w:rPr>
          <w:rFonts w:ascii="Garamond" w:hAnsi="Garamond" w:cs="Times New Roman"/>
          <w:sz w:val="24"/>
          <w:szCs w:val="24"/>
        </w:rPr>
        <w:t>andscape of the country. It aims to contribute towards national development by instilling a sense of</w:t>
      </w:r>
      <w:r w:rsidR="00563655" w:rsidRPr="0071441A">
        <w:rPr>
          <w:rFonts w:ascii="Garamond" w:hAnsi="Garamond" w:cs="Times New Roman"/>
          <w:sz w:val="24"/>
          <w:szCs w:val="24"/>
        </w:rPr>
        <w:t xml:space="preserve"> </w:t>
      </w:r>
      <w:r w:rsidRPr="0071441A">
        <w:rPr>
          <w:rFonts w:ascii="Garamond" w:hAnsi="Garamond" w:cs="Times New Roman"/>
          <w:sz w:val="24"/>
          <w:szCs w:val="24"/>
        </w:rPr>
        <w:t>responsibility within the student community while at the same time cultivating a spirit of intellectual freedom,</w:t>
      </w:r>
      <w:r w:rsidR="00563655" w:rsidRPr="0071441A">
        <w:rPr>
          <w:rFonts w:ascii="Garamond" w:hAnsi="Garamond" w:cs="Times New Roman"/>
          <w:sz w:val="24"/>
          <w:szCs w:val="24"/>
        </w:rPr>
        <w:t xml:space="preserve"> </w:t>
      </w:r>
      <w:r w:rsidRPr="0071441A">
        <w:rPr>
          <w:rFonts w:ascii="Garamond" w:hAnsi="Garamond" w:cs="Times New Roman"/>
          <w:sz w:val="24"/>
          <w:szCs w:val="24"/>
        </w:rPr>
        <w:t xml:space="preserve">qualities of leadership and imaginative power. </w:t>
      </w:r>
    </w:p>
    <w:p w14:paraId="600DA7A8" w14:textId="53CA0C64" w:rsidR="00C336B4" w:rsidRPr="0071441A" w:rsidRDefault="00C336B4" w:rsidP="00146778">
      <w:pPr>
        <w:pStyle w:val="Heading1"/>
        <w:spacing w:line="360" w:lineRule="auto"/>
        <w:rPr>
          <w:rFonts w:ascii="Garamond" w:hAnsi="Garamond"/>
        </w:rPr>
      </w:pPr>
      <w:r w:rsidRPr="0071441A">
        <w:rPr>
          <w:rFonts w:ascii="Garamond" w:hAnsi="Garamond"/>
        </w:rPr>
        <w:t>ABOUT THE CENTRE FOR PARLIAMENTARY STUDIES</w:t>
      </w:r>
    </w:p>
    <w:p w14:paraId="4D26C4C8" w14:textId="4A1F04C8" w:rsidR="00563655" w:rsidRPr="0071441A" w:rsidRDefault="00C336B4" w:rsidP="00146778">
      <w:pPr>
        <w:spacing w:line="360" w:lineRule="auto"/>
        <w:jc w:val="both"/>
        <w:rPr>
          <w:rFonts w:ascii="Garamond" w:hAnsi="Garamond" w:cs="Times New Roman"/>
          <w:sz w:val="24"/>
          <w:szCs w:val="24"/>
        </w:rPr>
      </w:pPr>
      <w:r w:rsidRPr="0071441A">
        <w:rPr>
          <w:rFonts w:ascii="Garamond" w:hAnsi="Garamond" w:cs="Times New Roman"/>
          <w:sz w:val="24"/>
          <w:szCs w:val="24"/>
        </w:rPr>
        <w:t xml:space="preserve">The </w:t>
      </w:r>
      <w:r w:rsidR="00DD2ACD">
        <w:rPr>
          <w:rFonts w:ascii="Garamond" w:hAnsi="Garamond" w:cs="Times New Roman"/>
          <w:sz w:val="24"/>
          <w:szCs w:val="24"/>
        </w:rPr>
        <w:t>C</w:t>
      </w:r>
      <w:r w:rsidRPr="0071441A">
        <w:rPr>
          <w:rFonts w:ascii="Garamond" w:hAnsi="Garamond" w:cs="Times New Roman"/>
          <w:sz w:val="24"/>
          <w:szCs w:val="24"/>
        </w:rPr>
        <w:t>entre has been established with the objective of promoting advanced learning in constitutional law,</w:t>
      </w:r>
      <w:r w:rsidR="00563655" w:rsidRPr="0071441A">
        <w:rPr>
          <w:rFonts w:ascii="Garamond" w:hAnsi="Garamond" w:cs="Times New Roman"/>
          <w:sz w:val="24"/>
          <w:szCs w:val="24"/>
        </w:rPr>
        <w:t xml:space="preserve"> </w:t>
      </w:r>
      <w:r w:rsidRPr="0071441A">
        <w:rPr>
          <w:rFonts w:ascii="Garamond" w:hAnsi="Garamond" w:cs="Times New Roman"/>
          <w:sz w:val="24"/>
          <w:szCs w:val="24"/>
        </w:rPr>
        <w:t>public policy research, and legislative drafting. CPS seeks to engage itself in academic discourse and research</w:t>
      </w:r>
      <w:r w:rsidR="00563655" w:rsidRPr="0071441A">
        <w:rPr>
          <w:rFonts w:ascii="Garamond" w:hAnsi="Garamond" w:cs="Times New Roman"/>
          <w:sz w:val="24"/>
          <w:szCs w:val="24"/>
        </w:rPr>
        <w:t xml:space="preserve"> </w:t>
      </w:r>
      <w:r w:rsidRPr="0071441A">
        <w:rPr>
          <w:rFonts w:ascii="Garamond" w:hAnsi="Garamond" w:cs="Times New Roman"/>
          <w:sz w:val="24"/>
          <w:szCs w:val="24"/>
        </w:rPr>
        <w:t xml:space="preserve">projects on contemporary public policy issues. The </w:t>
      </w:r>
      <w:r w:rsidR="00DD2ACD">
        <w:rPr>
          <w:rFonts w:ascii="Garamond" w:hAnsi="Garamond" w:cs="Times New Roman"/>
          <w:sz w:val="24"/>
          <w:szCs w:val="24"/>
        </w:rPr>
        <w:t>C</w:t>
      </w:r>
      <w:r w:rsidRPr="0071441A">
        <w:rPr>
          <w:rFonts w:ascii="Garamond" w:hAnsi="Garamond" w:cs="Times New Roman"/>
          <w:sz w:val="24"/>
          <w:szCs w:val="24"/>
        </w:rPr>
        <w:t>entre also aims to become an instrumental organization</w:t>
      </w:r>
      <w:r w:rsidR="00563655" w:rsidRPr="0071441A">
        <w:rPr>
          <w:rFonts w:ascii="Garamond" w:hAnsi="Garamond" w:cs="Times New Roman"/>
          <w:sz w:val="24"/>
          <w:szCs w:val="24"/>
        </w:rPr>
        <w:t xml:space="preserve"> </w:t>
      </w:r>
      <w:r w:rsidRPr="0071441A">
        <w:rPr>
          <w:rFonts w:ascii="Garamond" w:hAnsi="Garamond" w:cs="Times New Roman"/>
          <w:sz w:val="24"/>
          <w:szCs w:val="24"/>
        </w:rPr>
        <w:t>in the holistic development of the Indian legal system by aiding the participants in acquainting themselves</w:t>
      </w:r>
      <w:r w:rsidR="00563655" w:rsidRPr="0071441A">
        <w:rPr>
          <w:rFonts w:ascii="Garamond" w:hAnsi="Garamond" w:cs="Times New Roman"/>
          <w:sz w:val="24"/>
          <w:szCs w:val="24"/>
        </w:rPr>
        <w:t xml:space="preserve"> </w:t>
      </w:r>
      <w:r w:rsidRPr="0071441A">
        <w:rPr>
          <w:rFonts w:ascii="Garamond" w:hAnsi="Garamond" w:cs="Times New Roman"/>
          <w:sz w:val="24"/>
          <w:szCs w:val="24"/>
        </w:rPr>
        <w:t>with important aspects of the profession.</w:t>
      </w:r>
    </w:p>
    <w:p w14:paraId="53306F24" w14:textId="15BD93F4" w:rsidR="00EB094F" w:rsidRPr="0071441A" w:rsidRDefault="00EB094F" w:rsidP="00146778">
      <w:pPr>
        <w:pStyle w:val="Heading1"/>
        <w:spacing w:line="360" w:lineRule="auto"/>
        <w:rPr>
          <w:rFonts w:ascii="Garamond" w:hAnsi="Garamond"/>
        </w:rPr>
      </w:pPr>
      <w:r w:rsidRPr="0071441A">
        <w:rPr>
          <w:rFonts w:ascii="Garamond" w:hAnsi="Garamond"/>
        </w:rPr>
        <w:t>ABOUT THE JOURNAL</w:t>
      </w:r>
    </w:p>
    <w:p w14:paraId="03EC675B" w14:textId="30034C9A" w:rsidR="00EB094F" w:rsidRPr="0071441A" w:rsidRDefault="00EB094F" w:rsidP="00146778">
      <w:pPr>
        <w:spacing w:line="360" w:lineRule="auto"/>
        <w:jc w:val="both"/>
        <w:rPr>
          <w:rFonts w:ascii="Garamond" w:hAnsi="Garamond" w:cs="Times New Roman"/>
          <w:sz w:val="24"/>
          <w:szCs w:val="24"/>
        </w:rPr>
      </w:pPr>
      <w:r w:rsidRPr="0071441A">
        <w:rPr>
          <w:rFonts w:ascii="Garamond" w:hAnsi="Garamond" w:cs="Times New Roman"/>
          <w:sz w:val="24"/>
          <w:szCs w:val="24"/>
        </w:rPr>
        <w:t>The Journal is an annual, double-blind, peer-reviewed publication of CPS. It aims to generate interest in the realm of constitutional law, administrative law</w:t>
      </w:r>
      <w:r w:rsidR="00D83B8F">
        <w:rPr>
          <w:rFonts w:ascii="Garamond" w:hAnsi="Garamond" w:cs="Times New Roman"/>
          <w:sz w:val="24"/>
          <w:szCs w:val="24"/>
        </w:rPr>
        <w:t>,</w:t>
      </w:r>
      <w:r w:rsidRPr="0071441A">
        <w:rPr>
          <w:rFonts w:ascii="Garamond" w:hAnsi="Garamond" w:cs="Times New Roman"/>
          <w:sz w:val="24"/>
          <w:szCs w:val="24"/>
        </w:rPr>
        <w:t xml:space="preserve"> and public policy research. The Journal fosters academic discussions on areas related to</w:t>
      </w:r>
      <w:r w:rsidR="0071539F" w:rsidRPr="0071441A">
        <w:rPr>
          <w:rFonts w:ascii="Garamond" w:hAnsi="Garamond" w:cs="Times New Roman"/>
          <w:sz w:val="24"/>
          <w:szCs w:val="24"/>
        </w:rPr>
        <w:t xml:space="preserve"> constitutional law, administrative law, parliamentary studies and public policy.</w:t>
      </w:r>
      <w:r w:rsidRPr="0071441A">
        <w:rPr>
          <w:rFonts w:ascii="Garamond" w:hAnsi="Garamond" w:cs="Times New Roman"/>
          <w:sz w:val="24"/>
          <w:szCs w:val="24"/>
        </w:rPr>
        <w:t xml:space="preserve"> </w:t>
      </w:r>
      <w:r w:rsidR="009C0D74" w:rsidRPr="0071441A">
        <w:rPr>
          <w:rFonts w:ascii="Garamond" w:hAnsi="Garamond" w:cs="Times New Roman"/>
          <w:sz w:val="24"/>
          <w:szCs w:val="24"/>
        </w:rPr>
        <w:t xml:space="preserve">The foreword for our inaugural edition was written by Justice Sanjay Karol, Judge, Supreme Court of India. </w:t>
      </w:r>
      <w:r w:rsidRPr="0071441A">
        <w:rPr>
          <w:rFonts w:ascii="Garamond" w:hAnsi="Garamond" w:cs="Times New Roman"/>
          <w:sz w:val="24"/>
          <w:szCs w:val="24"/>
        </w:rPr>
        <w:t>The inaugural edition of the Journal was released on the occasion of the Silver Jubilee of the founding of NLIU by the Director of the National Judicial Academy, Justice A.P. Sahi.</w:t>
      </w:r>
    </w:p>
    <w:p w14:paraId="35FE4F60" w14:textId="2EEA7A41" w:rsidR="00EB094F" w:rsidRPr="0071441A" w:rsidRDefault="00DD2ACD" w:rsidP="00146778">
      <w:pPr>
        <w:spacing w:line="360" w:lineRule="auto"/>
        <w:jc w:val="both"/>
        <w:rPr>
          <w:rFonts w:ascii="Garamond" w:hAnsi="Garamond" w:cs="Times New Roman"/>
          <w:sz w:val="24"/>
          <w:szCs w:val="24"/>
        </w:rPr>
      </w:pPr>
      <w:r>
        <w:rPr>
          <w:rFonts w:ascii="Garamond" w:hAnsi="Garamond" w:cs="Times New Roman"/>
          <w:sz w:val="24"/>
          <w:szCs w:val="24"/>
        </w:rPr>
        <w:t xml:space="preserve">To access the </w:t>
      </w:r>
      <w:proofErr w:type="gramStart"/>
      <w:r w:rsidR="00146778" w:rsidRPr="0071441A">
        <w:rPr>
          <w:rFonts w:ascii="Garamond" w:hAnsi="Garamond" w:cs="Times New Roman"/>
          <w:sz w:val="24"/>
          <w:szCs w:val="24"/>
        </w:rPr>
        <w:t>Volume</w:t>
      </w:r>
      <w:proofErr w:type="gramEnd"/>
      <w:r w:rsidR="00146778" w:rsidRPr="0071441A">
        <w:rPr>
          <w:rFonts w:ascii="Garamond" w:hAnsi="Garamond" w:cs="Times New Roman"/>
          <w:sz w:val="24"/>
          <w:szCs w:val="24"/>
        </w:rPr>
        <w:t xml:space="preserve"> I </w:t>
      </w:r>
      <w:r>
        <w:rPr>
          <w:rFonts w:ascii="Garamond" w:hAnsi="Garamond" w:cs="Times New Roman"/>
          <w:sz w:val="24"/>
          <w:szCs w:val="24"/>
        </w:rPr>
        <w:t>of JLDPR, please follow the link</w:t>
      </w:r>
      <w:r w:rsidR="00146778" w:rsidRPr="0071441A">
        <w:rPr>
          <w:rFonts w:ascii="Garamond" w:hAnsi="Garamond" w:cs="Times New Roman"/>
          <w:sz w:val="24"/>
          <w:szCs w:val="24"/>
        </w:rPr>
        <w:t xml:space="preserve">- </w:t>
      </w:r>
      <w:hyperlink r:id="rId7" w:history="1">
        <w:r w:rsidR="007E3DC7" w:rsidRPr="00BF46A8">
          <w:rPr>
            <w:rStyle w:val="Hyperlink"/>
            <w:rFonts w:ascii="Garamond" w:hAnsi="Garamond" w:cs="Times New Roman"/>
            <w:sz w:val="24"/>
            <w:szCs w:val="24"/>
          </w:rPr>
          <w:t>https://shorturl.at/yJZ05</w:t>
        </w:r>
      </w:hyperlink>
      <w:r w:rsidR="007E3DC7">
        <w:rPr>
          <w:rFonts w:ascii="Garamond" w:hAnsi="Garamond" w:cs="Times New Roman"/>
          <w:sz w:val="24"/>
          <w:szCs w:val="24"/>
        </w:rPr>
        <w:t xml:space="preserve"> </w:t>
      </w:r>
    </w:p>
    <w:p w14:paraId="512EFF6D" w14:textId="2EA71C9B" w:rsidR="00EB094F" w:rsidRPr="0071441A" w:rsidRDefault="00EB094F" w:rsidP="009C0D74">
      <w:pPr>
        <w:spacing w:line="360" w:lineRule="auto"/>
        <w:jc w:val="center"/>
        <w:rPr>
          <w:rFonts w:ascii="Garamond" w:hAnsi="Garamond" w:cs="Times New Roman"/>
          <w:b/>
          <w:bCs/>
          <w:sz w:val="24"/>
          <w:szCs w:val="24"/>
          <w:u w:val="single"/>
        </w:rPr>
      </w:pPr>
      <w:r w:rsidRPr="0071441A">
        <w:rPr>
          <w:rFonts w:ascii="Garamond" w:hAnsi="Garamond" w:cs="Times New Roman"/>
          <w:b/>
          <w:bCs/>
          <w:sz w:val="24"/>
          <w:szCs w:val="24"/>
          <w:u w:val="single"/>
        </w:rPr>
        <w:t>BOARD OF ADVISORS</w:t>
      </w:r>
    </w:p>
    <w:p w14:paraId="143659B1" w14:textId="409063CB" w:rsidR="00EB094F" w:rsidRPr="0071441A" w:rsidRDefault="005A7833" w:rsidP="00146778">
      <w:pPr>
        <w:spacing w:line="360" w:lineRule="auto"/>
        <w:jc w:val="both"/>
        <w:rPr>
          <w:rFonts w:ascii="Garamond" w:hAnsi="Garamond" w:cs="Times New Roman"/>
          <w:sz w:val="24"/>
          <w:szCs w:val="24"/>
        </w:rPr>
      </w:pPr>
      <w:r w:rsidRPr="0071441A">
        <w:rPr>
          <w:rFonts w:ascii="Garamond" w:hAnsi="Garamond" w:cs="Times New Roman"/>
          <w:sz w:val="24"/>
          <w:szCs w:val="24"/>
        </w:rPr>
        <w:t xml:space="preserve">The Journal </w:t>
      </w:r>
      <w:r w:rsidR="009C0D74" w:rsidRPr="0071441A">
        <w:rPr>
          <w:rFonts w:ascii="Garamond" w:hAnsi="Garamond" w:cs="Times New Roman"/>
          <w:sz w:val="24"/>
          <w:szCs w:val="24"/>
        </w:rPr>
        <w:t>ha</w:t>
      </w:r>
      <w:r w:rsidRPr="0071441A">
        <w:rPr>
          <w:rFonts w:ascii="Garamond" w:hAnsi="Garamond" w:cs="Times New Roman"/>
          <w:sz w:val="24"/>
          <w:szCs w:val="24"/>
        </w:rPr>
        <w:t xml:space="preserve">s an </w:t>
      </w:r>
      <w:r w:rsidR="00530C5C" w:rsidRPr="0071441A">
        <w:rPr>
          <w:rFonts w:ascii="Garamond" w:hAnsi="Garamond" w:cs="Times New Roman"/>
          <w:sz w:val="24"/>
          <w:szCs w:val="24"/>
        </w:rPr>
        <w:t>esteemed panel of</w:t>
      </w:r>
      <w:r w:rsidRPr="0071441A">
        <w:rPr>
          <w:rFonts w:ascii="Garamond" w:hAnsi="Garamond" w:cs="Times New Roman"/>
          <w:sz w:val="24"/>
          <w:szCs w:val="24"/>
        </w:rPr>
        <w:t xml:space="preserve"> Board of Directors </w:t>
      </w:r>
      <w:r w:rsidR="00530C5C" w:rsidRPr="0071441A">
        <w:rPr>
          <w:rFonts w:ascii="Garamond" w:hAnsi="Garamond" w:cs="Times New Roman"/>
          <w:sz w:val="24"/>
          <w:szCs w:val="24"/>
        </w:rPr>
        <w:t>comprising</w:t>
      </w:r>
      <w:r w:rsidRPr="0071441A">
        <w:rPr>
          <w:rFonts w:ascii="Garamond" w:hAnsi="Garamond" w:cs="Times New Roman"/>
          <w:sz w:val="24"/>
          <w:szCs w:val="24"/>
        </w:rPr>
        <w:t xml:space="preserve"> </w:t>
      </w:r>
      <w:r w:rsidR="00530C5C" w:rsidRPr="0071441A">
        <w:rPr>
          <w:rFonts w:ascii="Garamond" w:hAnsi="Garamond" w:cs="Times New Roman"/>
          <w:sz w:val="24"/>
          <w:szCs w:val="24"/>
        </w:rPr>
        <w:t>dignified</w:t>
      </w:r>
      <w:r w:rsidRPr="0071441A">
        <w:rPr>
          <w:rFonts w:ascii="Garamond" w:hAnsi="Garamond" w:cs="Times New Roman"/>
          <w:sz w:val="24"/>
          <w:szCs w:val="24"/>
        </w:rPr>
        <w:t xml:space="preserve"> </w:t>
      </w:r>
      <w:r w:rsidR="00530C5C" w:rsidRPr="0071441A">
        <w:rPr>
          <w:rFonts w:ascii="Garamond" w:hAnsi="Garamond" w:cs="Times New Roman"/>
          <w:sz w:val="24"/>
          <w:szCs w:val="24"/>
        </w:rPr>
        <w:t>stalwarts</w:t>
      </w:r>
      <w:r w:rsidRPr="0071441A">
        <w:rPr>
          <w:rFonts w:ascii="Garamond" w:hAnsi="Garamond" w:cs="Times New Roman"/>
          <w:sz w:val="24"/>
          <w:szCs w:val="24"/>
        </w:rPr>
        <w:t xml:space="preserve"> from the field of </w:t>
      </w:r>
      <w:r w:rsidR="00530C5C" w:rsidRPr="0071441A">
        <w:rPr>
          <w:rFonts w:ascii="Garamond" w:hAnsi="Garamond" w:cs="Times New Roman"/>
          <w:sz w:val="24"/>
          <w:szCs w:val="24"/>
        </w:rPr>
        <w:t>constitutional law</w:t>
      </w:r>
      <w:r w:rsidR="0071539F" w:rsidRPr="0071441A">
        <w:rPr>
          <w:rFonts w:ascii="Garamond" w:hAnsi="Garamond" w:cs="Times New Roman"/>
          <w:sz w:val="24"/>
          <w:szCs w:val="24"/>
        </w:rPr>
        <w:t>,</w:t>
      </w:r>
      <w:r w:rsidR="00530C5C" w:rsidRPr="0071441A">
        <w:rPr>
          <w:rFonts w:ascii="Garamond" w:hAnsi="Garamond" w:cs="Times New Roman"/>
          <w:sz w:val="24"/>
          <w:szCs w:val="24"/>
        </w:rPr>
        <w:t xml:space="preserve"> policy and research</w:t>
      </w:r>
      <w:r w:rsidRPr="0071441A">
        <w:rPr>
          <w:rFonts w:ascii="Garamond" w:hAnsi="Garamond" w:cs="Times New Roman"/>
          <w:sz w:val="24"/>
          <w:szCs w:val="24"/>
        </w:rPr>
        <w:t>:</w:t>
      </w:r>
    </w:p>
    <w:p w14:paraId="70CD6E3A" w14:textId="77777777" w:rsidR="00F1753F" w:rsidRDefault="00F1753F" w:rsidP="00F1753F">
      <w:pPr>
        <w:spacing w:line="360" w:lineRule="auto"/>
        <w:jc w:val="both"/>
        <w:rPr>
          <w:rFonts w:ascii="Garamond" w:hAnsi="Garamond" w:cs="Times New Roman"/>
          <w:sz w:val="24"/>
          <w:szCs w:val="24"/>
        </w:rPr>
      </w:pPr>
      <w:bookmarkStart w:id="0" w:name="_Hlk147845072"/>
      <w:r w:rsidRPr="00146778">
        <w:rPr>
          <w:rFonts w:ascii="Garamond" w:hAnsi="Garamond" w:cs="Times New Roman"/>
          <w:b/>
          <w:bCs/>
          <w:sz w:val="24"/>
          <w:szCs w:val="24"/>
        </w:rPr>
        <w:lastRenderedPageBreak/>
        <w:t>Prof.</w:t>
      </w:r>
      <w:r>
        <w:rPr>
          <w:rFonts w:ascii="Garamond" w:hAnsi="Garamond" w:cs="Times New Roman"/>
          <w:b/>
          <w:bCs/>
          <w:sz w:val="24"/>
          <w:szCs w:val="24"/>
        </w:rPr>
        <w:t xml:space="preserve"> (</w:t>
      </w:r>
      <w:proofErr w:type="spellStart"/>
      <w:r>
        <w:rPr>
          <w:rFonts w:ascii="Garamond" w:hAnsi="Garamond" w:cs="Times New Roman"/>
          <w:b/>
          <w:bCs/>
          <w:sz w:val="24"/>
          <w:szCs w:val="24"/>
        </w:rPr>
        <w:t>Dr.</w:t>
      </w:r>
      <w:proofErr w:type="spellEnd"/>
      <w:r>
        <w:rPr>
          <w:rFonts w:ascii="Garamond" w:hAnsi="Garamond" w:cs="Times New Roman"/>
          <w:b/>
          <w:bCs/>
          <w:sz w:val="24"/>
          <w:szCs w:val="24"/>
        </w:rPr>
        <w:t>) A.</w:t>
      </w:r>
      <w:r w:rsidRPr="00146778">
        <w:rPr>
          <w:rFonts w:ascii="Garamond" w:hAnsi="Garamond" w:cs="Times New Roman"/>
          <w:b/>
          <w:bCs/>
          <w:sz w:val="24"/>
          <w:szCs w:val="24"/>
        </w:rPr>
        <w:t xml:space="preserve"> Lakshminath</w:t>
      </w:r>
    </w:p>
    <w:p w14:paraId="140A8E8D" w14:textId="77777777" w:rsidR="00F1753F" w:rsidRPr="00401AEC" w:rsidRDefault="00F1753F" w:rsidP="00F1753F">
      <w:pPr>
        <w:pStyle w:val="ListParagraph"/>
        <w:numPr>
          <w:ilvl w:val="0"/>
          <w:numId w:val="7"/>
        </w:numPr>
        <w:spacing w:line="360" w:lineRule="auto"/>
        <w:ind w:left="284" w:hanging="284"/>
        <w:jc w:val="both"/>
        <w:rPr>
          <w:rFonts w:ascii="Garamond" w:hAnsi="Garamond" w:cs="Times New Roman"/>
          <w:sz w:val="24"/>
          <w:szCs w:val="24"/>
        </w:rPr>
      </w:pPr>
      <w:r w:rsidRPr="00401AEC">
        <w:rPr>
          <w:rFonts w:ascii="Garamond" w:hAnsi="Garamond" w:cs="Times New Roman"/>
          <w:sz w:val="24"/>
          <w:szCs w:val="24"/>
        </w:rPr>
        <w:t xml:space="preserve">Former Vice Chancellor, </w:t>
      </w:r>
      <w:proofErr w:type="spellStart"/>
      <w:r>
        <w:rPr>
          <w:rFonts w:ascii="Garamond" w:hAnsi="Garamond" w:cs="Times New Roman"/>
          <w:sz w:val="24"/>
          <w:szCs w:val="24"/>
        </w:rPr>
        <w:t>Damodaram</w:t>
      </w:r>
      <w:proofErr w:type="spellEnd"/>
      <w:r w:rsidRPr="00401AEC">
        <w:rPr>
          <w:rFonts w:ascii="Garamond" w:hAnsi="Garamond" w:cs="Times New Roman"/>
          <w:sz w:val="24"/>
          <w:szCs w:val="24"/>
        </w:rPr>
        <w:t xml:space="preserve"> </w:t>
      </w:r>
      <w:proofErr w:type="spellStart"/>
      <w:r w:rsidRPr="00401AEC">
        <w:rPr>
          <w:rFonts w:ascii="Garamond" w:hAnsi="Garamond" w:cs="Times New Roman"/>
          <w:sz w:val="24"/>
          <w:szCs w:val="24"/>
        </w:rPr>
        <w:t>Sanjivayya</w:t>
      </w:r>
      <w:proofErr w:type="spellEnd"/>
      <w:r w:rsidRPr="00401AEC">
        <w:rPr>
          <w:rFonts w:ascii="Garamond" w:hAnsi="Garamond" w:cs="Times New Roman"/>
          <w:sz w:val="24"/>
          <w:szCs w:val="24"/>
        </w:rPr>
        <w:t xml:space="preserve"> National Law University, Visakhapatnam</w:t>
      </w:r>
    </w:p>
    <w:p w14:paraId="740B64DA" w14:textId="77777777" w:rsidR="00F1753F" w:rsidRPr="00401AEC" w:rsidRDefault="00F1753F" w:rsidP="00F1753F">
      <w:pPr>
        <w:pStyle w:val="ListParagraph"/>
        <w:numPr>
          <w:ilvl w:val="0"/>
          <w:numId w:val="7"/>
        </w:numPr>
        <w:spacing w:line="360" w:lineRule="auto"/>
        <w:ind w:left="284" w:hanging="284"/>
        <w:jc w:val="both"/>
        <w:rPr>
          <w:rFonts w:ascii="Garamond" w:hAnsi="Garamond" w:cs="Times New Roman"/>
          <w:sz w:val="24"/>
          <w:szCs w:val="24"/>
        </w:rPr>
      </w:pPr>
      <w:r w:rsidRPr="00401AEC">
        <w:rPr>
          <w:rFonts w:ascii="Garamond" w:hAnsi="Garamond" w:cs="Times New Roman"/>
          <w:sz w:val="24"/>
          <w:szCs w:val="24"/>
        </w:rPr>
        <w:t>Former Vice Chancellor, Chanakya National Law University, Patna</w:t>
      </w:r>
    </w:p>
    <w:p w14:paraId="4E175966" w14:textId="11275276" w:rsidR="00F1753F" w:rsidRPr="00F1753F" w:rsidRDefault="00F1753F" w:rsidP="0061558A">
      <w:pPr>
        <w:pStyle w:val="ListParagraph"/>
        <w:numPr>
          <w:ilvl w:val="0"/>
          <w:numId w:val="7"/>
        </w:numPr>
        <w:spacing w:line="360" w:lineRule="auto"/>
        <w:ind w:left="284" w:hanging="284"/>
        <w:jc w:val="both"/>
        <w:rPr>
          <w:rFonts w:ascii="Garamond" w:hAnsi="Garamond" w:cs="Times New Roman"/>
          <w:sz w:val="24"/>
          <w:szCs w:val="24"/>
        </w:rPr>
      </w:pPr>
      <w:r w:rsidRPr="00401AEC">
        <w:rPr>
          <w:rFonts w:ascii="Garamond" w:hAnsi="Garamond" w:cs="Times New Roman"/>
          <w:sz w:val="24"/>
          <w:szCs w:val="24"/>
        </w:rPr>
        <w:t>Former Dean and Registrar, NALSAR University of Law, Hyderabad.</w:t>
      </w:r>
    </w:p>
    <w:p w14:paraId="0DBC0F81" w14:textId="2392B430" w:rsidR="0061558A" w:rsidRDefault="0061558A" w:rsidP="0061558A">
      <w:pPr>
        <w:spacing w:line="360" w:lineRule="auto"/>
        <w:rPr>
          <w:rFonts w:ascii="Garamond" w:hAnsi="Garamond" w:cs="Times New Roman"/>
          <w:b/>
          <w:bCs/>
          <w:sz w:val="24"/>
          <w:szCs w:val="24"/>
        </w:rPr>
      </w:pPr>
      <w:r w:rsidRPr="00401AEC">
        <w:rPr>
          <w:rFonts w:ascii="Garamond" w:hAnsi="Garamond" w:cs="Times New Roman"/>
          <w:b/>
          <w:bCs/>
          <w:sz w:val="24"/>
          <w:szCs w:val="24"/>
        </w:rPr>
        <w:t>Prof.</w:t>
      </w:r>
      <w:r>
        <w:rPr>
          <w:rFonts w:ascii="Garamond" w:hAnsi="Garamond" w:cs="Times New Roman"/>
          <w:b/>
          <w:bCs/>
          <w:sz w:val="24"/>
          <w:szCs w:val="24"/>
        </w:rPr>
        <w:t xml:space="preserve"> (</w:t>
      </w:r>
      <w:proofErr w:type="spellStart"/>
      <w:r>
        <w:rPr>
          <w:rFonts w:ascii="Garamond" w:hAnsi="Garamond" w:cs="Times New Roman"/>
          <w:b/>
          <w:bCs/>
          <w:sz w:val="24"/>
          <w:szCs w:val="24"/>
        </w:rPr>
        <w:t>Dr.</w:t>
      </w:r>
      <w:proofErr w:type="spellEnd"/>
      <w:r>
        <w:rPr>
          <w:rFonts w:ascii="Garamond" w:hAnsi="Garamond" w:cs="Times New Roman"/>
          <w:b/>
          <w:bCs/>
          <w:sz w:val="24"/>
          <w:szCs w:val="24"/>
        </w:rPr>
        <w:t>)</w:t>
      </w:r>
      <w:r w:rsidRPr="00401AEC">
        <w:rPr>
          <w:rFonts w:ascii="Garamond" w:hAnsi="Garamond" w:cs="Times New Roman"/>
          <w:b/>
          <w:bCs/>
          <w:sz w:val="24"/>
          <w:szCs w:val="24"/>
        </w:rPr>
        <w:t xml:space="preserve"> </w:t>
      </w:r>
      <w:r>
        <w:rPr>
          <w:rFonts w:ascii="Garamond" w:hAnsi="Garamond" w:cs="Times New Roman"/>
          <w:b/>
          <w:bCs/>
          <w:sz w:val="24"/>
          <w:szCs w:val="24"/>
        </w:rPr>
        <w:t xml:space="preserve">R. </w:t>
      </w:r>
      <w:r w:rsidRPr="00401AEC">
        <w:rPr>
          <w:rFonts w:ascii="Garamond" w:hAnsi="Garamond" w:cs="Times New Roman"/>
          <w:b/>
          <w:bCs/>
          <w:sz w:val="24"/>
          <w:szCs w:val="24"/>
        </w:rPr>
        <w:t>Venkata Rao</w:t>
      </w:r>
    </w:p>
    <w:p w14:paraId="02AB7772" w14:textId="77777777" w:rsidR="0061558A" w:rsidRPr="007469DE" w:rsidRDefault="0061558A" w:rsidP="0061558A">
      <w:pPr>
        <w:pStyle w:val="ListParagraph"/>
        <w:numPr>
          <w:ilvl w:val="0"/>
          <w:numId w:val="6"/>
        </w:numPr>
        <w:spacing w:line="360" w:lineRule="auto"/>
        <w:ind w:left="284" w:hanging="284"/>
        <w:rPr>
          <w:rFonts w:ascii="Garamond" w:hAnsi="Garamond" w:cs="Times New Roman"/>
          <w:sz w:val="24"/>
          <w:szCs w:val="24"/>
        </w:rPr>
      </w:pPr>
      <w:r w:rsidRPr="00C35BED">
        <w:rPr>
          <w:rFonts w:ascii="Garamond" w:hAnsi="Garamond" w:cs="Times New Roman"/>
          <w:sz w:val="24"/>
          <w:szCs w:val="24"/>
        </w:rPr>
        <w:t>Vice-Chancellor</w:t>
      </w:r>
      <w:r>
        <w:rPr>
          <w:rFonts w:ascii="Garamond" w:hAnsi="Garamond" w:cs="Times New Roman"/>
          <w:sz w:val="24"/>
          <w:szCs w:val="24"/>
        </w:rPr>
        <w:t xml:space="preserve">-in-Charge, </w:t>
      </w:r>
      <w:r w:rsidRPr="00C35BED">
        <w:rPr>
          <w:rFonts w:ascii="Garamond" w:hAnsi="Garamond" w:cs="Times New Roman"/>
          <w:sz w:val="24"/>
          <w:szCs w:val="24"/>
        </w:rPr>
        <w:t>India International University of Legal Education and Research (IIULER), Goa.</w:t>
      </w:r>
    </w:p>
    <w:p w14:paraId="07121102" w14:textId="77777777" w:rsidR="0061558A" w:rsidRPr="00401AEC" w:rsidRDefault="0061558A" w:rsidP="0061558A">
      <w:pPr>
        <w:pStyle w:val="ListParagraph"/>
        <w:numPr>
          <w:ilvl w:val="0"/>
          <w:numId w:val="6"/>
        </w:numPr>
        <w:spacing w:line="360" w:lineRule="auto"/>
        <w:ind w:left="284" w:hanging="284"/>
        <w:rPr>
          <w:rFonts w:ascii="Garamond" w:hAnsi="Garamond" w:cs="Times New Roman"/>
          <w:sz w:val="24"/>
          <w:szCs w:val="24"/>
        </w:rPr>
      </w:pPr>
      <w:r>
        <w:rPr>
          <w:rFonts w:ascii="Garamond" w:hAnsi="Garamond" w:cs="Times New Roman"/>
          <w:bCs/>
          <w:sz w:val="24"/>
          <w:szCs w:val="24"/>
        </w:rPr>
        <w:t xml:space="preserve">Former </w:t>
      </w:r>
      <w:r w:rsidRPr="00401AEC">
        <w:rPr>
          <w:rFonts w:ascii="Garamond" w:hAnsi="Garamond" w:cs="Times New Roman"/>
          <w:bCs/>
          <w:sz w:val="24"/>
          <w:szCs w:val="24"/>
        </w:rPr>
        <w:t xml:space="preserve">Chairperson, Vivekananda School of Law and Legal Studies and Vivekananda </w:t>
      </w:r>
      <w:r>
        <w:rPr>
          <w:rFonts w:ascii="Garamond" w:hAnsi="Garamond" w:cs="Times New Roman"/>
          <w:bCs/>
          <w:sz w:val="24"/>
          <w:szCs w:val="24"/>
        </w:rPr>
        <w:t>S</w:t>
      </w:r>
      <w:r w:rsidRPr="00401AEC">
        <w:rPr>
          <w:rFonts w:ascii="Garamond" w:hAnsi="Garamond" w:cs="Times New Roman"/>
          <w:bCs/>
          <w:sz w:val="24"/>
          <w:szCs w:val="24"/>
        </w:rPr>
        <w:t xml:space="preserve">chools of English Studies </w:t>
      </w:r>
      <w:r>
        <w:rPr>
          <w:rFonts w:ascii="Garamond" w:hAnsi="Garamond" w:cs="Times New Roman"/>
          <w:bCs/>
          <w:sz w:val="24"/>
          <w:szCs w:val="24"/>
        </w:rPr>
        <w:t>(</w:t>
      </w:r>
      <w:r w:rsidRPr="00401AEC">
        <w:rPr>
          <w:rFonts w:ascii="Garamond" w:hAnsi="Garamond" w:cs="Times New Roman"/>
          <w:bCs/>
          <w:sz w:val="24"/>
          <w:szCs w:val="24"/>
        </w:rPr>
        <w:t>Vivekananda Institute of Professional Studies, New Delhi</w:t>
      </w:r>
      <w:r>
        <w:rPr>
          <w:rFonts w:ascii="Garamond" w:hAnsi="Garamond" w:cs="Times New Roman"/>
          <w:bCs/>
          <w:sz w:val="24"/>
          <w:szCs w:val="24"/>
        </w:rPr>
        <w:t>)</w:t>
      </w:r>
    </w:p>
    <w:p w14:paraId="5B231CDE" w14:textId="77777777" w:rsidR="0061558A" w:rsidRPr="00401AEC" w:rsidRDefault="0061558A" w:rsidP="0061558A">
      <w:pPr>
        <w:pStyle w:val="ListParagraph"/>
        <w:numPr>
          <w:ilvl w:val="0"/>
          <w:numId w:val="6"/>
        </w:numPr>
        <w:spacing w:line="360" w:lineRule="auto"/>
        <w:ind w:left="284" w:hanging="284"/>
        <w:rPr>
          <w:rFonts w:ascii="Garamond" w:hAnsi="Garamond" w:cs="Times New Roman"/>
          <w:sz w:val="24"/>
          <w:szCs w:val="24"/>
        </w:rPr>
      </w:pPr>
      <w:r>
        <w:rPr>
          <w:rFonts w:ascii="Garamond" w:hAnsi="Garamond" w:cs="Times New Roman"/>
          <w:bCs/>
          <w:sz w:val="24"/>
          <w:szCs w:val="24"/>
        </w:rPr>
        <w:t xml:space="preserve">Former </w:t>
      </w:r>
      <w:r w:rsidRPr="00401AEC">
        <w:rPr>
          <w:rFonts w:ascii="Garamond" w:hAnsi="Garamond" w:cs="Times New Roman"/>
          <w:bCs/>
          <w:sz w:val="24"/>
          <w:szCs w:val="24"/>
        </w:rPr>
        <w:t>Vice Chancellor</w:t>
      </w:r>
      <w:r>
        <w:rPr>
          <w:rFonts w:ascii="Garamond" w:hAnsi="Garamond" w:cs="Times New Roman"/>
          <w:bCs/>
          <w:sz w:val="24"/>
          <w:szCs w:val="24"/>
        </w:rPr>
        <w:t>,</w:t>
      </w:r>
      <w:r w:rsidRPr="00401AEC">
        <w:rPr>
          <w:rFonts w:ascii="Garamond" w:hAnsi="Garamond" w:cs="Times New Roman"/>
          <w:bCs/>
          <w:sz w:val="24"/>
          <w:szCs w:val="24"/>
        </w:rPr>
        <w:t xml:space="preserve"> National Law School of India </w:t>
      </w:r>
      <w:r>
        <w:rPr>
          <w:rFonts w:ascii="Garamond" w:hAnsi="Garamond" w:cs="Times New Roman"/>
          <w:bCs/>
          <w:sz w:val="24"/>
          <w:szCs w:val="24"/>
        </w:rPr>
        <w:t>University (NLSIU), Bangalore</w:t>
      </w:r>
    </w:p>
    <w:p w14:paraId="6D1768BF" w14:textId="77777777" w:rsidR="0061558A" w:rsidRPr="00401AEC" w:rsidRDefault="0061558A" w:rsidP="0061558A">
      <w:pPr>
        <w:spacing w:line="360" w:lineRule="auto"/>
        <w:rPr>
          <w:rFonts w:ascii="Garamond" w:hAnsi="Garamond" w:cs="Times New Roman"/>
          <w:sz w:val="24"/>
          <w:szCs w:val="24"/>
        </w:rPr>
      </w:pPr>
      <w:r w:rsidRPr="00401AEC">
        <w:rPr>
          <w:rFonts w:ascii="Garamond" w:hAnsi="Garamond" w:cs="Times New Roman"/>
          <w:b/>
          <w:bCs/>
          <w:sz w:val="24"/>
          <w:szCs w:val="24"/>
        </w:rPr>
        <w:t xml:space="preserve">Prof. </w:t>
      </w:r>
      <w:r>
        <w:rPr>
          <w:rFonts w:ascii="Garamond" w:hAnsi="Garamond" w:cs="Times New Roman"/>
          <w:b/>
          <w:bCs/>
          <w:sz w:val="24"/>
          <w:szCs w:val="24"/>
        </w:rPr>
        <w:t>(</w:t>
      </w:r>
      <w:proofErr w:type="spellStart"/>
      <w:r>
        <w:rPr>
          <w:rFonts w:ascii="Garamond" w:hAnsi="Garamond" w:cs="Times New Roman"/>
          <w:b/>
          <w:bCs/>
          <w:sz w:val="24"/>
          <w:szCs w:val="24"/>
        </w:rPr>
        <w:t>Dr.</w:t>
      </w:r>
      <w:proofErr w:type="spellEnd"/>
      <w:r>
        <w:rPr>
          <w:rFonts w:ascii="Garamond" w:hAnsi="Garamond" w:cs="Times New Roman"/>
          <w:b/>
          <w:bCs/>
          <w:sz w:val="24"/>
          <w:szCs w:val="24"/>
        </w:rPr>
        <w:t xml:space="preserve">) </w:t>
      </w:r>
      <w:r w:rsidRPr="00401AEC">
        <w:rPr>
          <w:rFonts w:ascii="Garamond" w:hAnsi="Garamond" w:cs="Times New Roman"/>
          <w:b/>
          <w:bCs/>
          <w:sz w:val="24"/>
          <w:szCs w:val="24"/>
        </w:rPr>
        <w:t>Ranbir Singh</w:t>
      </w:r>
    </w:p>
    <w:p w14:paraId="361A5ED3" w14:textId="77777777" w:rsidR="0061558A" w:rsidRDefault="0061558A" w:rsidP="0061558A">
      <w:pPr>
        <w:pStyle w:val="ListParagraph"/>
        <w:numPr>
          <w:ilvl w:val="0"/>
          <w:numId w:val="5"/>
        </w:numPr>
        <w:spacing w:line="360" w:lineRule="auto"/>
        <w:ind w:left="284" w:hanging="284"/>
        <w:rPr>
          <w:rFonts w:ascii="Garamond" w:hAnsi="Garamond" w:cs="Times New Roman"/>
          <w:sz w:val="24"/>
          <w:szCs w:val="24"/>
        </w:rPr>
      </w:pPr>
      <w:r>
        <w:rPr>
          <w:rFonts w:ascii="Garamond" w:hAnsi="Garamond" w:cs="Times New Roman"/>
          <w:sz w:val="24"/>
          <w:szCs w:val="24"/>
        </w:rPr>
        <w:t>Former and founder Vice Chancellor, National Law University, Delhi</w:t>
      </w:r>
    </w:p>
    <w:p w14:paraId="2CB48CCF" w14:textId="77777777" w:rsidR="0061558A" w:rsidRDefault="0061558A" w:rsidP="0061558A">
      <w:pPr>
        <w:pStyle w:val="ListParagraph"/>
        <w:numPr>
          <w:ilvl w:val="0"/>
          <w:numId w:val="5"/>
        </w:numPr>
        <w:spacing w:line="360" w:lineRule="auto"/>
        <w:ind w:left="284" w:hanging="284"/>
        <w:rPr>
          <w:rFonts w:ascii="Garamond" w:hAnsi="Garamond" w:cs="Times New Roman"/>
          <w:sz w:val="24"/>
          <w:szCs w:val="24"/>
        </w:rPr>
      </w:pPr>
      <w:r w:rsidRPr="00401AEC">
        <w:rPr>
          <w:rFonts w:ascii="Garamond" w:hAnsi="Garamond" w:cs="Times New Roman"/>
          <w:sz w:val="24"/>
          <w:szCs w:val="24"/>
        </w:rPr>
        <w:t>Member, National Committee to administer the “Rajiv Gandhi Advocate’s Training Scheme” constituted by Ministry of Law and Justice</w:t>
      </w:r>
    </w:p>
    <w:p w14:paraId="258AB7F8" w14:textId="77777777" w:rsidR="0061558A" w:rsidRPr="00401AEC" w:rsidRDefault="0061558A" w:rsidP="0061558A">
      <w:pPr>
        <w:pStyle w:val="ListParagraph"/>
        <w:numPr>
          <w:ilvl w:val="0"/>
          <w:numId w:val="5"/>
        </w:numPr>
        <w:spacing w:line="360" w:lineRule="auto"/>
        <w:ind w:left="284" w:hanging="284"/>
        <w:rPr>
          <w:rFonts w:ascii="Garamond" w:hAnsi="Garamond" w:cs="Times New Roman"/>
          <w:sz w:val="24"/>
          <w:szCs w:val="24"/>
        </w:rPr>
      </w:pPr>
      <w:r w:rsidRPr="00401AEC">
        <w:rPr>
          <w:rFonts w:ascii="Garamond" w:hAnsi="Garamond" w:cs="Times New Roman"/>
          <w:sz w:val="24"/>
          <w:szCs w:val="24"/>
        </w:rPr>
        <w:t>Member (part-time), 19th Law Commission of India</w:t>
      </w:r>
    </w:p>
    <w:p w14:paraId="55C0659B" w14:textId="77777777" w:rsidR="0061558A" w:rsidRPr="00211D6D" w:rsidRDefault="0061558A" w:rsidP="0061558A">
      <w:pPr>
        <w:pStyle w:val="ListParagraph"/>
        <w:numPr>
          <w:ilvl w:val="0"/>
          <w:numId w:val="5"/>
        </w:numPr>
        <w:spacing w:line="360" w:lineRule="auto"/>
        <w:ind w:left="284" w:hanging="284"/>
        <w:rPr>
          <w:rFonts w:ascii="Garamond" w:hAnsi="Garamond" w:cs="Times New Roman"/>
          <w:sz w:val="24"/>
          <w:szCs w:val="24"/>
        </w:rPr>
      </w:pPr>
      <w:r>
        <w:rPr>
          <w:rFonts w:ascii="Garamond" w:hAnsi="Garamond" w:cs="Times New Roman"/>
          <w:sz w:val="24"/>
          <w:szCs w:val="24"/>
        </w:rPr>
        <w:t xml:space="preserve">Former </w:t>
      </w:r>
      <w:r w:rsidRPr="00401AEC">
        <w:rPr>
          <w:rFonts w:ascii="Garamond" w:hAnsi="Garamond" w:cs="Times New Roman"/>
          <w:sz w:val="24"/>
          <w:szCs w:val="24"/>
        </w:rPr>
        <w:t>Member, Governing Council of Association of Indian Universities (AIU) New Delhi</w:t>
      </w:r>
    </w:p>
    <w:p w14:paraId="7C36A5E3" w14:textId="77777777" w:rsidR="0061558A" w:rsidRDefault="0061558A" w:rsidP="0061558A">
      <w:pPr>
        <w:spacing w:line="360" w:lineRule="auto"/>
        <w:jc w:val="both"/>
        <w:rPr>
          <w:rFonts w:ascii="Garamond" w:hAnsi="Garamond" w:cs="Times New Roman"/>
          <w:b/>
          <w:bCs/>
          <w:sz w:val="24"/>
          <w:szCs w:val="24"/>
        </w:rPr>
      </w:pPr>
      <w:r w:rsidRPr="00146778">
        <w:rPr>
          <w:rFonts w:ascii="Garamond" w:hAnsi="Garamond" w:cs="Times New Roman"/>
          <w:b/>
          <w:bCs/>
          <w:sz w:val="24"/>
          <w:szCs w:val="24"/>
        </w:rPr>
        <w:t xml:space="preserve">Prof. </w:t>
      </w:r>
      <w:r>
        <w:rPr>
          <w:rFonts w:ascii="Garamond" w:hAnsi="Garamond" w:cs="Times New Roman"/>
          <w:b/>
          <w:bCs/>
          <w:sz w:val="24"/>
          <w:szCs w:val="24"/>
        </w:rPr>
        <w:t>(</w:t>
      </w:r>
      <w:proofErr w:type="spellStart"/>
      <w:r>
        <w:rPr>
          <w:rFonts w:ascii="Garamond" w:hAnsi="Garamond" w:cs="Times New Roman"/>
          <w:b/>
          <w:bCs/>
          <w:sz w:val="24"/>
          <w:szCs w:val="24"/>
        </w:rPr>
        <w:t>Dr.</w:t>
      </w:r>
      <w:proofErr w:type="spellEnd"/>
      <w:r>
        <w:rPr>
          <w:rFonts w:ascii="Garamond" w:hAnsi="Garamond" w:cs="Times New Roman"/>
          <w:b/>
          <w:bCs/>
          <w:sz w:val="24"/>
          <w:szCs w:val="24"/>
        </w:rPr>
        <w:t xml:space="preserve">) </w:t>
      </w:r>
      <w:r w:rsidRPr="00146778">
        <w:rPr>
          <w:rFonts w:ascii="Garamond" w:hAnsi="Garamond" w:cs="Times New Roman"/>
          <w:b/>
          <w:bCs/>
          <w:sz w:val="24"/>
          <w:szCs w:val="24"/>
        </w:rPr>
        <w:t>V. Vijayakumar</w:t>
      </w:r>
    </w:p>
    <w:p w14:paraId="5786E961" w14:textId="77777777" w:rsidR="0061558A" w:rsidRPr="007469DE" w:rsidRDefault="0061558A" w:rsidP="0061558A">
      <w:pPr>
        <w:pStyle w:val="ListParagraph"/>
        <w:numPr>
          <w:ilvl w:val="0"/>
          <w:numId w:val="9"/>
        </w:numPr>
        <w:spacing w:line="360" w:lineRule="auto"/>
        <w:ind w:left="284" w:hanging="284"/>
        <w:jc w:val="both"/>
        <w:rPr>
          <w:rFonts w:ascii="Garamond" w:hAnsi="Garamond" w:cs="Times New Roman"/>
          <w:b/>
          <w:bCs/>
          <w:sz w:val="24"/>
          <w:szCs w:val="24"/>
        </w:rPr>
      </w:pPr>
      <w:r w:rsidRPr="009C0D74">
        <w:rPr>
          <w:rFonts w:ascii="Garamond" w:hAnsi="Garamond" w:cs="Times New Roman"/>
          <w:sz w:val="24"/>
          <w:szCs w:val="24"/>
        </w:rPr>
        <w:t>Former Vice Chancellor, National Law Institute University, Bhopal</w:t>
      </w:r>
    </w:p>
    <w:p w14:paraId="6DB40813" w14:textId="77777777" w:rsidR="0061558A" w:rsidRPr="007469DE" w:rsidRDefault="0061558A" w:rsidP="0061558A">
      <w:pPr>
        <w:pStyle w:val="ListParagraph"/>
        <w:numPr>
          <w:ilvl w:val="0"/>
          <w:numId w:val="9"/>
        </w:numPr>
        <w:spacing w:line="360" w:lineRule="auto"/>
        <w:ind w:left="284" w:hanging="284"/>
        <w:jc w:val="both"/>
        <w:rPr>
          <w:rFonts w:ascii="Garamond" w:hAnsi="Garamond" w:cs="Times New Roman"/>
          <w:b/>
          <w:bCs/>
          <w:sz w:val="24"/>
          <w:szCs w:val="24"/>
        </w:rPr>
      </w:pPr>
      <w:r w:rsidRPr="009C0D74">
        <w:rPr>
          <w:rFonts w:ascii="Garamond" w:hAnsi="Garamond" w:cs="Times New Roman"/>
          <w:sz w:val="24"/>
          <w:szCs w:val="24"/>
        </w:rPr>
        <w:t>Former Vice Chancellor,</w:t>
      </w:r>
      <w:r>
        <w:rPr>
          <w:rFonts w:ascii="Garamond" w:hAnsi="Garamond" w:cs="Times New Roman"/>
          <w:sz w:val="24"/>
          <w:szCs w:val="24"/>
        </w:rPr>
        <w:t xml:space="preserve"> Tamil Nadu </w:t>
      </w:r>
      <w:proofErr w:type="spellStart"/>
      <w:r>
        <w:rPr>
          <w:rFonts w:ascii="Garamond" w:hAnsi="Garamond" w:cs="Times New Roman"/>
          <w:sz w:val="24"/>
          <w:szCs w:val="24"/>
        </w:rPr>
        <w:t>Dr.</w:t>
      </w:r>
      <w:proofErr w:type="spellEnd"/>
      <w:r>
        <w:rPr>
          <w:rFonts w:ascii="Garamond" w:hAnsi="Garamond" w:cs="Times New Roman"/>
          <w:sz w:val="24"/>
          <w:szCs w:val="24"/>
        </w:rPr>
        <w:t xml:space="preserve"> Ambedkar Law University (TNDALU), Chennai</w:t>
      </w:r>
    </w:p>
    <w:p w14:paraId="2EA6B8F0" w14:textId="77777777" w:rsidR="0061558A" w:rsidRPr="007469DE" w:rsidRDefault="0061558A" w:rsidP="0061558A">
      <w:pPr>
        <w:pStyle w:val="ListParagraph"/>
        <w:numPr>
          <w:ilvl w:val="0"/>
          <w:numId w:val="9"/>
        </w:numPr>
        <w:spacing w:line="360" w:lineRule="auto"/>
        <w:ind w:left="284" w:hanging="284"/>
        <w:jc w:val="both"/>
        <w:rPr>
          <w:rFonts w:ascii="Garamond" w:hAnsi="Garamond" w:cs="Times New Roman"/>
          <w:b/>
          <w:bCs/>
          <w:sz w:val="24"/>
          <w:szCs w:val="24"/>
        </w:rPr>
      </w:pPr>
      <w:r>
        <w:rPr>
          <w:rFonts w:ascii="Garamond" w:hAnsi="Garamond" w:cs="Times New Roman"/>
          <w:sz w:val="24"/>
          <w:szCs w:val="24"/>
        </w:rPr>
        <w:t>Former UNHCR Chair on Refugee Law and Founding Faculty, NLSIU, Bangalore</w:t>
      </w:r>
    </w:p>
    <w:p w14:paraId="4D11A8BA" w14:textId="77777777" w:rsidR="0061558A" w:rsidRPr="009C0D74" w:rsidRDefault="0061558A" w:rsidP="0061558A">
      <w:pPr>
        <w:pStyle w:val="ListParagraph"/>
        <w:numPr>
          <w:ilvl w:val="0"/>
          <w:numId w:val="9"/>
        </w:numPr>
        <w:spacing w:line="360" w:lineRule="auto"/>
        <w:ind w:left="284" w:hanging="284"/>
        <w:jc w:val="both"/>
        <w:rPr>
          <w:rFonts w:ascii="Garamond" w:hAnsi="Garamond" w:cs="Times New Roman"/>
          <w:b/>
          <w:bCs/>
          <w:sz w:val="24"/>
          <w:szCs w:val="24"/>
        </w:rPr>
      </w:pPr>
      <w:r>
        <w:rPr>
          <w:rFonts w:ascii="Garamond" w:hAnsi="Garamond" w:cs="Times New Roman"/>
          <w:sz w:val="24"/>
          <w:szCs w:val="24"/>
        </w:rPr>
        <w:t>Former President, Consortium of National Law Universities</w:t>
      </w:r>
    </w:p>
    <w:p w14:paraId="576A45D0" w14:textId="77777777" w:rsidR="005E23AD" w:rsidRPr="00A65299" w:rsidRDefault="005E23AD" w:rsidP="005E23AD">
      <w:pPr>
        <w:spacing w:line="360" w:lineRule="auto"/>
        <w:jc w:val="both"/>
        <w:rPr>
          <w:rFonts w:ascii="Garamond" w:hAnsi="Garamond" w:cs="Times New Roman"/>
          <w:sz w:val="24"/>
          <w:szCs w:val="24"/>
        </w:rPr>
      </w:pPr>
      <w:r w:rsidRPr="00A65299">
        <w:rPr>
          <w:rFonts w:ascii="Garamond" w:hAnsi="Garamond" w:cs="Times New Roman"/>
          <w:b/>
          <w:bCs/>
          <w:sz w:val="24"/>
          <w:szCs w:val="24"/>
        </w:rPr>
        <w:t xml:space="preserve">Prof. </w:t>
      </w:r>
      <w:r>
        <w:rPr>
          <w:rFonts w:ascii="Garamond" w:hAnsi="Garamond" w:cs="Times New Roman"/>
          <w:b/>
          <w:bCs/>
          <w:sz w:val="24"/>
          <w:szCs w:val="24"/>
        </w:rPr>
        <w:t>(</w:t>
      </w:r>
      <w:proofErr w:type="spellStart"/>
      <w:r>
        <w:rPr>
          <w:rFonts w:ascii="Garamond" w:hAnsi="Garamond" w:cs="Times New Roman"/>
          <w:b/>
          <w:bCs/>
          <w:sz w:val="24"/>
          <w:szCs w:val="24"/>
        </w:rPr>
        <w:t>Dr.</w:t>
      </w:r>
      <w:proofErr w:type="spellEnd"/>
      <w:r>
        <w:rPr>
          <w:rFonts w:ascii="Garamond" w:hAnsi="Garamond" w:cs="Times New Roman"/>
          <w:b/>
          <w:bCs/>
          <w:sz w:val="24"/>
          <w:szCs w:val="24"/>
        </w:rPr>
        <w:t xml:space="preserve">) </w:t>
      </w:r>
      <w:r w:rsidRPr="00A65299">
        <w:rPr>
          <w:rFonts w:ascii="Garamond" w:hAnsi="Garamond" w:cs="Times New Roman"/>
          <w:b/>
          <w:bCs/>
          <w:sz w:val="24"/>
          <w:szCs w:val="24"/>
        </w:rPr>
        <w:t>Bhawani Prasad Panda</w:t>
      </w:r>
      <w:r w:rsidRPr="00A65299">
        <w:rPr>
          <w:rFonts w:ascii="Garamond" w:hAnsi="Garamond" w:cs="Times New Roman"/>
          <w:sz w:val="24"/>
          <w:szCs w:val="24"/>
        </w:rPr>
        <w:t xml:space="preserve"> </w:t>
      </w:r>
    </w:p>
    <w:p w14:paraId="23051DD2" w14:textId="77777777" w:rsidR="005E23AD" w:rsidRDefault="005E23AD" w:rsidP="005E23AD">
      <w:pPr>
        <w:pStyle w:val="ListParagraph"/>
        <w:numPr>
          <w:ilvl w:val="0"/>
          <w:numId w:val="9"/>
        </w:numPr>
        <w:spacing w:line="360" w:lineRule="auto"/>
        <w:ind w:left="284" w:hanging="284"/>
        <w:jc w:val="both"/>
        <w:rPr>
          <w:rFonts w:ascii="Garamond" w:hAnsi="Garamond" w:cs="Times New Roman"/>
          <w:sz w:val="24"/>
          <w:szCs w:val="24"/>
        </w:rPr>
      </w:pPr>
      <w:r w:rsidRPr="009C0D74">
        <w:rPr>
          <w:rFonts w:ascii="Garamond" w:hAnsi="Garamond" w:cs="Times New Roman"/>
          <w:sz w:val="24"/>
          <w:szCs w:val="24"/>
        </w:rPr>
        <w:t>Director, KIIT School of Law, Bhubaneswar, Odisha</w:t>
      </w:r>
    </w:p>
    <w:p w14:paraId="1655D24A" w14:textId="77777777" w:rsidR="005E23AD" w:rsidRDefault="005E23AD" w:rsidP="005E23AD">
      <w:pPr>
        <w:pStyle w:val="ListParagraph"/>
        <w:numPr>
          <w:ilvl w:val="0"/>
          <w:numId w:val="9"/>
        </w:numPr>
        <w:spacing w:line="360" w:lineRule="auto"/>
        <w:ind w:left="284" w:hanging="284"/>
        <w:jc w:val="both"/>
        <w:rPr>
          <w:rFonts w:ascii="Garamond" w:hAnsi="Garamond" w:cs="Times New Roman"/>
          <w:sz w:val="24"/>
          <w:szCs w:val="24"/>
        </w:rPr>
      </w:pPr>
      <w:r w:rsidRPr="00A65299">
        <w:rPr>
          <w:rFonts w:ascii="Garamond" w:hAnsi="Garamond" w:cs="Times New Roman"/>
          <w:sz w:val="24"/>
          <w:szCs w:val="24"/>
        </w:rPr>
        <w:t>Founding Vice Chancellor</w:t>
      </w:r>
      <w:r>
        <w:rPr>
          <w:rFonts w:ascii="Garamond" w:hAnsi="Garamond" w:cs="Times New Roman"/>
          <w:sz w:val="24"/>
          <w:szCs w:val="24"/>
        </w:rPr>
        <w:t xml:space="preserve">, </w:t>
      </w:r>
      <w:r w:rsidRPr="00A65299">
        <w:rPr>
          <w:rFonts w:ascii="Garamond" w:hAnsi="Garamond" w:cs="Times New Roman"/>
          <w:sz w:val="24"/>
          <w:szCs w:val="24"/>
        </w:rPr>
        <w:t>Maharashtra National Law University</w:t>
      </w:r>
      <w:r>
        <w:rPr>
          <w:rFonts w:ascii="Garamond" w:hAnsi="Garamond" w:cs="Times New Roman"/>
          <w:sz w:val="24"/>
          <w:szCs w:val="24"/>
        </w:rPr>
        <w:t xml:space="preserve">, </w:t>
      </w:r>
      <w:r w:rsidRPr="00A65299">
        <w:rPr>
          <w:rFonts w:ascii="Garamond" w:hAnsi="Garamond" w:cs="Times New Roman"/>
          <w:sz w:val="24"/>
          <w:szCs w:val="24"/>
        </w:rPr>
        <w:t>Mumbai</w:t>
      </w:r>
    </w:p>
    <w:p w14:paraId="757121EB" w14:textId="77777777" w:rsidR="005E23AD" w:rsidRDefault="005E23AD" w:rsidP="005E23AD">
      <w:pPr>
        <w:pStyle w:val="ListParagraph"/>
        <w:numPr>
          <w:ilvl w:val="0"/>
          <w:numId w:val="9"/>
        </w:numPr>
        <w:spacing w:line="360" w:lineRule="auto"/>
        <w:ind w:left="284" w:hanging="284"/>
        <w:jc w:val="both"/>
        <w:rPr>
          <w:rFonts w:ascii="Garamond" w:hAnsi="Garamond" w:cs="Times New Roman"/>
          <w:sz w:val="24"/>
          <w:szCs w:val="24"/>
        </w:rPr>
      </w:pPr>
      <w:r>
        <w:rPr>
          <w:rFonts w:ascii="Garamond" w:hAnsi="Garamond" w:cs="Times New Roman"/>
          <w:sz w:val="24"/>
          <w:szCs w:val="24"/>
        </w:rPr>
        <w:t xml:space="preserve">Founding Faculty, West Bengal </w:t>
      </w:r>
      <w:r w:rsidRPr="008F1ABA">
        <w:rPr>
          <w:rFonts w:ascii="Garamond" w:hAnsi="Garamond" w:cs="Times New Roman"/>
          <w:sz w:val="24"/>
          <w:szCs w:val="24"/>
        </w:rPr>
        <w:t>National University of Juridical Sciences</w:t>
      </w:r>
      <w:r>
        <w:rPr>
          <w:rFonts w:ascii="Garamond" w:hAnsi="Garamond" w:cs="Times New Roman"/>
          <w:sz w:val="24"/>
          <w:szCs w:val="24"/>
        </w:rPr>
        <w:t xml:space="preserve"> (WBNUJS), Kolkata</w:t>
      </w:r>
    </w:p>
    <w:p w14:paraId="1E8B0C79" w14:textId="2C992317" w:rsidR="005E23AD" w:rsidRPr="005E23AD" w:rsidRDefault="005E23AD" w:rsidP="0061558A">
      <w:pPr>
        <w:pStyle w:val="ListParagraph"/>
        <w:numPr>
          <w:ilvl w:val="0"/>
          <w:numId w:val="9"/>
        </w:numPr>
        <w:spacing w:line="360" w:lineRule="auto"/>
        <w:ind w:left="284" w:hanging="284"/>
        <w:jc w:val="both"/>
        <w:rPr>
          <w:rFonts w:ascii="Garamond" w:hAnsi="Garamond" w:cs="Times New Roman"/>
          <w:sz w:val="24"/>
          <w:szCs w:val="24"/>
        </w:rPr>
      </w:pPr>
      <w:r>
        <w:rPr>
          <w:rFonts w:ascii="Garamond" w:hAnsi="Garamond" w:cs="Times New Roman"/>
          <w:sz w:val="24"/>
          <w:szCs w:val="24"/>
        </w:rPr>
        <w:t xml:space="preserve">Recipient of </w:t>
      </w:r>
      <w:r w:rsidRPr="008F1ABA">
        <w:rPr>
          <w:rFonts w:ascii="Garamond" w:hAnsi="Garamond" w:cs="Times New Roman"/>
          <w:sz w:val="24"/>
          <w:szCs w:val="24"/>
        </w:rPr>
        <w:t>N</w:t>
      </w:r>
      <w:r>
        <w:rPr>
          <w:rFonts w:ascii="Garamond" w:hAnsi="Garamond" w:cs="Times New Roman"/>
          <w:sz w:val="24"/>
          <w:szCs w:val="24"/>
        </w:rPr>
        <w:t>.</w:t>
      </w:r>
      <w:r w:rsidRPr="008F1ABA">
        <w:rPr>
          <w:rFonts w:ascii="Garamond" w:hAnsi="Garamond" w:cs="Times New Roman"/>
          <w:sz w:val="24"/>
          <w:szCs w:val="24"/>
        </w:rPr>
        <w:t>R</w:t>
      </w:r>
      <w:r>
        <w:rPr>
          <w:rFonts w:ascii="Garamond" w:hAnsi="Garamond" w:cs="Times New Roman"/>
          <w:sz w:val="24"/>
          <w:szCs w:val="24"/>
        </w:rPr>
        <w:t>.</w:t>
      </w:r>
      <w:r w:rsidRPr="008F1ABA">
        <w:rPr>
          <w:rFonts w:ascii="Garamond" w:hAnsi="Garamond" w:cs="Times New Roman"/>
          <w:sz w:val="24"/>
          <w:szCs w:val="24"/>
        </w:rPr>
        <w:t xml:space="preserve"> Madhava Menon Best Law Teacher Award</w:t>
      </w:r>
      <w:r>
        <w:rPr>
          <w:rFonts w:ascii="Garamond" w:hAnsi="Garamond" w:cs="Times New Roman"/>
          <w:sz w:val="24"/>
          <w:szCs w:val="24"/>
        </w:rPr>
        <w:t>, 2016</w:t>
      </w:r>
    </w:p>
    <w:p w14:paraId="3982C3BC" w14:textId="516804C0" w:rsidR="0061558A" w:rsidRDefault="0061558A" w:rsidP="0061558A">
      <w:pPr>
        <w:spacing w:line="360" w:lineRule="auto"/>
        <w:jc w:val="both"/>
        <w:rPr>
          <w:rFonts w:ascii="Garamond" w:hAnsi="Garamond" w:cs="Times New Roman"/>
          <w:sz w:val="24"/>
          <w:szCs w:val="24"/>
        </w:rPr>
      </w:pPr>
      <w:r w:rsidRPr="00146778">
        <w:rPr>
          <w:rFonts w:ascii="Garamond" w:hAnsi="Garamond" w:cs="Times New Roman"/>
          <w:b/>
          <w:bCs/>
          <w:sz w:val="24"/>
          <w:szCs w:val="24"/>
        </w:rPr>
        <w:t>Prof.</w:t>
      </w:r>
      <w:r>
        <w:rPr>
          <w:rFonts w:ascii="Garamond" w:hAnsi="Garamond" w:cs="Times New Roman"/>
          <w:b/>
          <w:bCs/>
          <w:sz w:val="24"/>
          <w:szCs w:val="24"/>
        </w:rPr>
        <w:t xml:space="preserve"> (</w:t>
      </w:r>
      <w:proofErr w:type="spellStart"/>
      <w:r>
        <w:rPr>
          <w:rFonts w:ascii="Garamond" w:hAnsi="Garamond" w:cs="Times New Roman"/>
          <w:b/>
          <w:bCs/>
          <w:sz w:val="24"/>
          <w:szCs w:val="24"/>
        </w:rPr>
        <w:t>Dr.</w:t>
      </w:r>
      <w:proofErr w:type="spellEnd"/>
      <w:r>
        <w:rPr>
          <w:rFonts w:ascii="Garamond" w:hAnsi="Garamond" w:cs="Times New Roman"/>
          <w:b/>
          <w:bCs/>
          <w:sz w:val="24"/>
          <w:szCs w:val="24"/>
        </w:rPr>
        <w:t>)</w:t>
      </w:r>
      <w:r w:rsidRPr="00146778">
        <w:rPr>
          <w:rFonts w:ascii="Garamond" w:hAnsi="Garamond" w:cs="Times New Roman"/>
          <w:b/>
          <w:bCs/>
          <w:sz w:val="24"/>
          <w:szCs w:val="24"/>
        </w:rPr>
        <w:t xml:space="preserve"> K.V.S. Sharma</w:t>
      </w:r>
    </w:p>
    <w:p w14:paraId="689BC6CE" w14:textId="77777777" w:rsidR="0061558A" w:rsidRDefault="0061558A" w:rsidP="0061558A">
      <w:pPr>
        <w:pStyle w:val="ListParagraph"/>
        <w:numPr>
          <w:ilvl w:val="0"/>
          <w:numId w:val="9"/>
        </w:numPr>
        <w:spacing w:line="360" w:lineRule="auto"/>
        <w:ind w:left="284" w:hanging="284"/>
        <w:jc w:val="both"/>
        <w:rPr>
          <w:rFonts w:ascii="Garamond" w:hAnsi="Garamond" w:cs="Times New Roman"/>
          <w:sz w:val="24"/>
          <w:szCs w:val="24"/>
        </w:rPr>
      </w:pPr>
      <w:r w:rsidRPr="009C0D74">
        <w:rPr>
          <w:rFonts w:ascii="Garamond" w:hAnsi="Garamond" w:cs="Times New Roman"/>
          <w:sz w:val="24"/>
          <w:szCs w:val="24"/>
        </w:rPr>
        <w:t>Vice Chancellor, Maharashtra National Law University, Aurangabad</w:t>
      </w:r>
    </w:p>
    <w:p w14:paraId="3B26BFED" w14:textId="77777777" w:rsidR="0061558A" w:rsidRDefault="0061558A" w:rsidP="0061558A">
      <w:pPr>
        <w:pStyle w:val="ListParagraph"/>
        <w:numPr>
          <w:ilvl w:val="0"/>
          <w:numId w:val="9"/>
        </w:numPr>
        <w:spacing w:line="360" w:lineRule="auto"/>
        <w:ind w:left="284" w:hanging="284"/>
        <w:jc w:val="both"/>
        <w:rPr>
          <w:rFonts w:ascii="Garamond" w:hAnsi="Garamond" w:cs="Times New Roman"/>
          <w:sz w:val="24"/>
          <w:szCs w:val="24"/>
        </w:rPr>
      </w:pPr>
      <w:r>
        <w:rPr>
          <w:rFonts w:ascii="Garamond" w:hAnsi="Garamond" w:cs="Times New Roman"/>
          <w:sz w:val="24"/>
          <w:szCs w:val="24"/>
        </w:rPr>
        <w:lastRenderedPageBreak/>
        <w:t xml:space="preserve">Member, </w:t>
      </w:r>
      <w:r w:rsidRPr="00A65299">
        <w:rPr>
          <w:rFonts w:ascii="Garamond" w:hAnsi="Garamond" w:cs="Times New Roman"/>
          <w:sz w:val="24"/>
          <w:szCs w:val="24"/>
        </w:rPr>
        <w:t>Standing Committee of the Legal Education Committee</w:t>
      </w:r>
      <w:r>
        <w:rPr>
          <w:rFonts w:ascii="Garamond" w:hAnsi="Garamond" w:cs="Times New Roman"/>
          <w:sz w:val="24"/>
          <w:szCs w:val="24"/>
        </w:rPr>
        <w:t>, Bar Council of India</w:t>
      </w:r>
    </w:p>
    <w:p w14:paraId="589DC0EF" w14:textId="77777777" w:rsidR="0061558A" w:rsidRPr="007469DE" w:rsidRDefault="0061558A" w:rsidP="0061558A">
      <w:pPr>
        <w:pStyle w:val="ListParagraph"/>
        <w:numPr>
          <w:ilvl w:val="0"/>
          <w:numId w:val="9"/>
        </w:numPr>
        <w:spacing w:line="360" w:lineRule="auto"/>
        <w:ind w:left="284" w:hanging="284"/>
        <w:jc w:val="both"/>
        <w:rPr>
          <w:rFonts w:ascii="Garamond" w:hAnsi="Garamond" w:cs="Times New Roman"/>
          <w:sz w:val="24"/>
          <w:szCs w:val="24"/>
        </w:rPr>
      </w:pPr>
      <w:r w:rsidRPr="007469DE">
        <w:rPr>
          <w:rFonts w:ascii="Garamond" w:hAnsi="Garamond" w:cs="Times New Roman"/>
          <w:sz w:val="24"/>
          <w:szCs w:val="24"/>
        </w:rPr>
        <w:t>Member, Standing Committee on Research Methodology for Research Projects, Bureau of Police Research &amp; Development (BPR&amp; D), Ministry of Home Affairs</w:t>
      </w:r>
    </w:p>
    <w:bookmarkEnd w:id="0"/>
    <w:p w14:paraId="7C54A6CE" w14:textId="0AC65F06" w:rsidR="00222CB6" w:rsidRPr="0071441A" w:rsidRDefault="00222CB6" w:rsidP="009C0D74">
      <w:pPr>
        <w:spacing w:line="360" w:lineRule="auto"/>
        <w:jc w:val="center"/>
        <w:rPr>
          <w:rFonts w:ascii="Garamond" w:hAnsi="Garamond" w:cs="Times New Roman"/>
          <w:b/>
          <w:bCs/>
          <w:sz w:val="24"/>
          <w:szCs w:val="24"/>
        </w:rPr>
      </w:pPr>
      <w:r w:rsidRPr="0071441A">
        <w:rPr>
          <w:rFonts w:ascii="Garamond" w:hAnsi="Garamond" w:cs="Times New Roman"/>
          <w:b/>
          <w:bCs/>
          <w:sz w:val="24"/>
          <w:szCs w:val="24"/>
        </w:rPr>
        <w:t>PEER REVIEW BOARD</w:t>
      </w:r>
    </w:p>
    <w:p w14:paraId="3DA1F6DC" w14:textId="7BD4B9AD" w:rsidR="00222CB6" w:rsidRPr="0071441A" w:rsidRDefault="00222CB6" w:rsidP="00146778">
      <w:pPr>
        <w:spacing w:line="360" w:lineRule="auto"/>
        <w:jc w:val="both"/>
        <w:rPr>
          <w:rFonts w:ascii="Garamond" w:hAnsi="Garamond" w:cs="Times New Roman"/>
          <w:sz w:val="24"/>
          <w:szCs w:val="24"/>
        </w:rPr>
      </w:pPr>
      <w:r w:rsidRPr="0071441A">
        <w:rPr>
          <w:rFonts w:ascii="Garamond" w:hAnsi="Garamond" w:cs="Times New Roman"/>
          <w:sz w:val="24"/>
          <w:szCs w:val="24"/>
        </w:rPr>
        <w:t>The Peer Review Board of the Journal c</w:t>
      </w:r>
      <w:r w:rsidR="001E5ABE" w:rsidRPr="0071441A">
        <w:rPr>
          <w:rFonts w:ascii="Garamond" w:hAnsi="Garamond" w:cs="Times New Roman"/>
          <w:sz w:val="24"/>
          <w:szCs w:val="24"/>
        </w:rPr>
        <w:t xml:space="preserve">omprises </w:t>
      </w:r>
      <w:r w:rsidRPr="0071441A">
        <w:rPr>
          <w:rFonts w:ascii="Garamond" w:hAnsi="Garamond" w:cs="Times New Roman"/>
          <w:sz w:val="24"/>
          <w:szCs w:val="24"/>
        </w:rPr>
        <w:t>of distinguished legal personalities</w:t>
      </w:r>
      <w:r w:rsidR="009C0D74" w:rsidRPr="0071441A">
        <w:rPr>
          <w:rFonts w:ascii="Garamond" w:hAnsi="Garamond" w:cs="Times New Roman"/>
          <w:sz w:val="24"/>
          <w:szCs w:val="24"/>
        </w:rPr>
        <w:t xml:space="preserve"> practising in </w:t>
      </w:r>
      <w:r w:rsidR="001E5ABE" w:rsidRPr="0071441A">
        <w:rPr>
          <w:rFonts w:ascii="Garamond" w:hAnsi="Garamond" w:cs="Times New Roman"/>
          <w:sz w:val="24"/>
          <w:szCs w:val="24"/>
        </w:rPr>
        <w:t>constitutional law and policy research. The panel consists of</w:t>
      </w:r>
      <w:r w:rsidRPr="0071441A">
        <w:rPr>
          <w:rFonts w:ascii="Garamond" w:hAnsi="Garamond" w:cs="Times New Roman"/>
          <w:sz w:val="24"/>
          <w:szCs w:val="24"/>
        </w:rPr>
        <w:t>:</w:t>
      </w:r>
    </w:p>
    <w:p w14:paraId="08F3D06C" w14:textId="220A6FC9" w:rsidR="00662D6C" w:rsidRPr="0061558A" w:rsidRDefault="00662D6C" w:rsidP="00662D6C">
      <w:pPr>
        <w:pStyle w:val="ListParagraph"/>
        <w:numPr>
          <w:ilvl w:val="0"/>
          <w:numId w:val="13"/>
        </w:numPr>
        <w:spacing w:after="200" w:line="276" w:lineRule="auto"/>
        <w:ind w:left="284" w:hanging="284"/>
        <w:jc w:val="both"/>
        <w:rPr>
          <w:rFonts w:ascii="Garamond" w:hAnsi="Garamond"/>
          <w:sz w:val="24"/>
          <w:szCs w:val="24"/>
        </w:rPr>
      </w:pPr>
      <w:r w:rsidRPr="0061558A">
        <w:rPr>
          <w:rFonts w:ascii="Garamond" w:hAnsi="Garamond"/>
          <w:b/>
          <w:bCs/>
          <w:sz w:val="24"/>
          <w:szCs w:val="24"/>
        </w:rPr>
        <w:t>Ms. Anjali Agarwal</w:t>
      </w:r>
      <w:r>
        <w:rPr>
          <w:rFonts w:ascii="Garamond" w:hAnsi="Garamond"/>
          <w:b/>
          <w:bCs/>
          <w:sz w:val="24"/>
          <w:szCs w:val="24"/>
        </w:rPr>
        <w:t xml:space="preserve"> </w:t>
      </w:r>
      <w:r>
        <w:rPr>
          <w:rFonts w:ascii="Garamond" w:hAnsi="Garamond"/>
          <w:sz w:val="24"/>
          <w:szCs w:val="24"/>
        </w:rPr>
        <w:t xml:space="preserve">- </w:t>
      </w:r>
      <w:r w:rsidRPr="0061558A">
        <w:rPr>
          <w:rFonts w:ascii="Garamond" w:hAnsi="Garamond"/>
          <w:sz w:val="24"/>
          <w:szCs w:val="24"/>
        </w:rPr>
        <w:t xml:space="preserve">Civil Judge, Madhya Pradesh Judiciary </w:t>
      </w:r>
    </w:p>
    <w:p w14:paraId="7236FD6E" w14:textId="7F4A2CAA" w:rsidR="00662D6C" w:rsidRPr="0061558A" w:rsidRDefault="00662D6C" w:rsidP="00662D6C">
      <w:pPr>
        <w:pStyle w:val="ListParagraph"/>
        <w:numPr>
          <w:ilvl w:val="0"/>
          <w:numId w:val="13"/>
        </w:numPr>
        <w:spacing w:after="200" w:line="276" w:lineRule="auto"/>
        <w:ind w:left="284" w:hanging="284"/>
        <w:jc w:val="both"/>
        <w:rPr>
          <w:rFonts w:ascii="Garamond" w:hAnsi="Garamond"/>
          <w:sz w:val="24"/>
          <w:szCs w:val="24"/>
        </w:rPr>
      </w:pPr>
      <w:r w:rsidRPr="00662D6C">
        <w:rPr>
          <w:rFonts w:ascii="Garamond" w:hAnsi="Garamond"/>
          <w:b/>
          <w:bCs/>
          <w:sz w:val="24"/>
          <w:szCs w:val="24"/>
        </w:rPr>
        <w:t xml:space="preserve">Ms. Anuja </w:t>
      </w:r>
      <w:proofErr w:type="spellStart"/>
      <w:r w:rsidRPr="00662D6C">
        <w:rPr>
          <w:rFonts w:ascii="Garamond" w:hAnsi="Garamond"/>
          <w:b/>
          <w:bCs/>
          <w:sz w:val="24"/>
          <w:szCs w:val="24"/>
        </w:rPr>
        <w:t>Pethia</w:t>
      </w:r>
      <w:proofErr w:type="spellEnd"/>
      <w:r w:rsidRPr="00662D6C">
        <w:rPr>
          <w:rFonts w:ascii="Garamond" w:hAnsi="Garamond"/>
          <w:b/>
          <w:bCs/>
          <w:sz w:val="24"/>
          <w:szCs w:val="24"/>
        </w:rPr>
        <w:t xml:space="preserve"> </w:t>
      </w:r>
      <w:r>
        <w:rPr>
          <w:rFonts w:ascii="Garamond" w:hAnsi="Garamond"/>
          <w:sz w:val="24"/>
          <w:szCs w:val="24"/>
        </w:rPr>
        <w:t>- AOR</w:t>
      </w:r>
      <w:r w:rsidRPr="0061558A">
        <w:rPr>
          <w:rFonts w:ascii="Garamond" w:hAnsi="Garamond"/>
          <w:sz w:val="24"/>
          <w:szCs w:val="24"/>
        </w:rPr>
        <w:t>, Supreme Court of India</w:t>
      </w:r>
      <w:r>
        <w:rPr>
          <w:rFonts w:ascii="Garamond" w:hAnsi="Garamond"/>
          <w:sz w:val="24"/>
          <w:szCs w:val="24"/>
        </w:rPr>
        <w:t>; Ex-</w:t>
      </w:r>
      <w:r w:rsidRPr="0061558A">
        <w:t xml:space="preserve"> </w:t>
      </w:r>
      <w:r w:rsidRPr="0061558A">
        <w:rPr>
          <w:rFonts w:ascii="Garamond" w:hAnsi="Garamond"/>
          <w:sz w:val="24"/>
          <w:szCs w:val="24"/>
        </w:rPr>
        <w:t xml:space="preserve">Bureaucrat </w:t>
      </w:r>
    </w:p>
    <w:p w14:paraId="5881B050" w14:textId="32E35242" w:rsidR="00662D6C" w:rsidRPr="0061558A" w:rsidRDefault="00662D6C" w:rsidP="00662D6C">
      <w:pPr>
        <w:pStyle w:val="ListParagraph"/>
        <w:numPr>
          <w:ilvl w:val="0"/>
          <w:numId w:val="13"/>
        </w:numPr>
        <w:spacing w:after="200" w:line="276" w:lineRule="auto"/>
        <w:ind w:left="284" w:hanging="284"/>
        <w:jc w:val="both"/>
        <w:rPr>
          <w:rFonts w:ascii="Garamond" w:hAnsi="Garamond"/>
          <w:sz w:val="24"/>
          <w:szCs w:val="24"/>
        </w:rPr>
      </w:pPr>
      <w:r w:rsidRPr="00662D6C">
        <w:rPr>
          <w:rFonts w:ascii="Garamond" w:hAnsi="Garamond"/>
          <w:b/>
          <w:bCs/>
          <w:sz w:val="24"/>
          <w:szCs w:val="24"/>
        </w:rPr>
        <w:t>Ms.</w:t>
      </w:r>
      <w:r>
        <w:rPr>
          <w:rFonts w:ascii="Garamond" w:hAnsi="Garamond"/>
          <w:b/>
          <w:bCs/>
          <w:sz w:val="24"/>
          <w:szCs w:val="24"/>
        </w:rPr>
        <w:t xml:space="preserve"> </w:t>
      </w:r>
      <w:r w:rsidRPr="00662D6C">
        <w:rPr>
          <w:rFonts w:ascii="Garamond" w:hAnsi="Garamond"/>
          <w:b/>
          <w:bCs/>
          <w:sz w:val="24"/>
          <w:szCs w:val="24"/>
        </w:rPr>
        <w:t xml:space="preserve">Bhoomika Tiwari </w:t>
      </w:r>
      <w:r>
        <w:rPr>
          <w:rFonts w:ascii="Garamond" w:hAnsi="Garamond"/>
          <w:sz w:val="24"/>
          <w:szCs w:val="24"/>
        </w:rPr>
        <w:t xml:space="preserve">- </w:t>
      </w:r>
      <w:r w:rsidRPr="0061558A">
        <w:rPr>
          <w:rFonts w:ascii="Garamond" w:hAnsi="Garamond"/>
          <w:sz w:val="24"/>
          <w:szCs w:val="24"/>
        </w:rPr>
        <w:t>Advisor, Renewable Energy Policy and Market Development</w:t>
      </w:r>
    </w:p>
    <w:p w14:paraId="3237A103" w14:textId="74F8CD52" w:rsidR="00662D6C" w:rsidRPr="0061558A" w:rsidRDefault="00662D6C" w:rsidP="00662D6C">
      <w:pPr>
        <w:pStyle w:val="ListParagraph"/>
        <w:numPr>
          <w:ilvl w:val="0"/>
          <w:numId w:val="13"/>
        </w:numPr>
        <w:spacing w:after="200" w:line="276" w:lineRule="auto"/>
        <w:ind w:left="284" w:hanging="284"/>
        <w:jc w:val="both"/>
        <w:rPr>
          <w:rFonts w:ascii="Garamond" w:hAnsi="Garamond"/>
          <w:sz w:val="24"/>
          <w:szCs w:val="24"/>
        </w:rPr>
      </w:pPr>
      <w:r w:rsidRPr="00662D6C">
        <w:rPr>
          <w:rFonts w:ascii="Garamond" w:hAnsi="Garamond"/>
          <w:b/>
          <w:bCs/>
          <w:sz w:val="24"/>
          <w:szCs w:val="24"/>
        </w:rPr>
        <w:t xml:space="preserve">Mr. Divyanshu Rai </w:t>
      </w:r>
      <w:r>
        <w:rPr>
          <w:rFonts w:ascii="Garamond" w:hAnsi="Garamond"/>
          <w:sz w:val="24"/>
          <w:szCs w:val="24"/>
        </w:rPr>
        <w:t>- AOR</w:t>
      </w:r>
      <w:r w:rsidRPr="0061558A">
        <w:rPr>
          <w:rFonts w:ascii="Garamond" w:hAnsi="Garamond"/>
          <w:sz w:val="24"/>
          <w:szCs w:val="24"/>
        </w:rPr>
        <w:t>, Supreme Court of India</w:t>
      </w:r>
    </w:p>
    <w:p w14:paraId="0284E9EE" w14:textId="566E10E9" w:rsidR="00662D6C" w:rsidRPr="0061558A" w:rsidRDefault="00662D6C" w:rsidP="00662D6C">
      <w:pPr>
        <w:pStyle w:val="ListParagraph"/>
        <w:numPr>
          <w:ilvl w:val="0"/>
          <w:numId w:val="13"/>
        </w:numPr>
        <w:spacing w:after="200" w:line="276" w:lineRule="auto"/>
        <w:ind w:left="284" w:hanging="284"/>
        <w:jc w:val="both"/>
        <w:rPr>
          <w:rFonts w:ascii="Garamond" w:hAnsi="Garamond"/>
          <w:sz w:val="24"/>
          <w:szCs w:val="24"/>
        </w:rPr>
      </w:pPr>
      <w:r w:rsidRPr="00662D6C">
        <w:rPr>
          <w:rFonts w:ascii="Garamond" w:hAnsi="Garamond"/>
          <w:b/>
          <w:bCs/>
          <w:sz w:val="24"/>
          <w:szCs w:val="24"/>
        </w:rPr>
        <w:t xml:space="preserve">Mr. Kanu Agarwal </w:t>
      </w:r>
      <w:r>
        <w:rPr>
          <w:rFonts w:ascii="Garamond" w:hAnsi="Garamond"/>
          <w:sz w:val="24"/>
          <w:szCs w:val="24"/>
        </w:rPr>
        <w:t xml:space="preserve">- </w:t>
      </w:r>
      <w:r w:rsidRPr="0061558A">
        <w:rPr>
          <w:rFonts w:ascii="Garamond" w:hAnsi="Garamond"/>
          <w:sz w:val="24"/>
          <w:szCs w:val="24"/>
        </w:rPr>
        <w:t xml:space="preserve">Additional Advocate General (AAG), </w:t>
      </w:r>
      <w:r>
        <w:rPr>
          <w:rFonts w:ascii="Garamond" w:hAnsi="Garamond"/>
          <w:sz w:val="24"/>
          <w:szCs w:val="24"/>
        </w:rPr>
        <w:t>UT</w:t>
      </w:r>
      <w:r w:rsidRPr="0061558A">
        <w:rPr>
          <w:rFonts w:ascii="Garamond" w:hAnsi="Garamond"/>
          <w:sz w:val="24"/>
          <w:szCs w:val="24"/>
        </w:rPr>
        <w:t xml:space="preserve"> of J</w:t>
      </w:r>
      <w:r>
        <w:rPr>
          <w:rFonts w:ascii="Garamond" w:hAnsi="Garamond"/>
          <w:sz w:val="24"/>
          <w:szCs w:val="24"/>
        </w:rPr>
        <w:t>&amp;K; AOR</w:t>
      </w:r>
      <w:r w:rsidRPr="0061558A">
        <w:rPr>
          <w:rFonts w:ascii="Garamond" w:hAnsi="Garamond"/>
          <w:sz w:val="24"/>
          <w:szCs w:val="24"/>
        </w:rPr>
        <w:t>, Supreme Court of India</w:t>
      </w:r>
      <w:r>
        <w:rPr>
          <w:rFonts w:ascii="Garamond" w:hAnsi="Garamond"/>
          <w:sz w:val="24"/>
          <w:szCs w:val="24"/>
        </w:rPr>
        <w:t xml:space="preserve">; </w:t>
      </w:r>
      <w:r w:rsidRPr="0061558A">
        <w:rPr>
          <w:rFonts w:ascii="Garamond" w:hAnsi="Garamond"/>
          <w:sz w:val="24"/>
          <w:szCs w:val="24"/>
        </w:rPr>
        <w:t>Advocate</w:t>
      </w:r>
      <w:r>
        <w:rPr>
          <w:rFonts w:ascii="Garamond" w:hAnsi="Garamond"/>
          <w:sz w:val="24"/>
          <w:szCs w:val="24"/>
        </w:rPr>
        <w:t>, C</w:t>
      </w:r>
      <w:r w:rsidRPr="0061558A">
        <w:rPr>
          <w:rFonts w:ascii="Garamond" w:hAnsi="Garamond"/>
          <w:sz w:val="24"/>
          <w:szCs w:val="24"/>
        </w:rPr>
        <w:t>hambers of Mr. Tushar Mehta, Solicitor General of India</w:t>
      </w:r>
    </w:p>
    <w:p w14:paraId="1B917B9F" w14:textId="630508F5" w:rsidR="00662D6C" w:rsidRPr="0061558A" w:rsidRDefault="00662D6C" w:rsidP="00662D6C">
      <w:pPr>
        <w:pStyle w:val="ListParagraph"/>
        <w:numPr>
          <w:ilvl w:val="0"/>
          <w:numId w:val="13"/>
        </w:numPr>
        <w:spacing w:after="200" w:line="276" w:lineRule="auto"/>
        <w:ind w:left="284" w:hanging="284"/>
        <w:jc w:val="both"/>
        <w:rPr>
          <w:rFonts w:ascii="Garamond" w:hAnsi="Garamond"/>
          <w:sz w:val="24"/>
          <w:szCs w:val="24"/>
        </w:rPr>
      </w:pPr>
      <w:r w:rsidRPr="00662D6C">
        <w:rPr>
          <w:rFonts w:ascii="Garamond" w:hAnsi="Garamond"/>
          <w:b/>
          <w:bCs/>
          <w:sz w:val="24"/>
          <w:szCs w:val="24"/>
        </w:rPr>
        <w:t xml:space="preserve">Ms. </w:t>
      </w:r>
      <w:proofErr w:type="spellStart"/>
      <w:r w:rsidRPr="00662D6C">
        <w:rPr>
          <w:rFonts w:ascii="Garamond" w:hAnsi="Garamond"/>
          <w:b/>
          <w:bCs/>
          <w:sz w:val="24"/>
          <w:szCs w:val="24"/>
        </w:rPr>
        <w:t>Preena</w:t>
      </w:r>
      <w:proofErr w:type="spellEnd"/>
      <w:r w:rsidRPr="00662D6C">
        <w:rPr>
          <w:rFonts w:ascii="Garamond" w:hAnsi="Garamond"/>
          <w:b/>
          <w:bCs/>
          <w:sz w:val="24"/>
          <w:szCs w:val="24"/>
        </w:rPr>
        <w:t xml:space="preserve"> Salgia </w:t>
      </w:r>
      <w:r>
        <w:rPr>
          <w:rFonts w:ascii="Garamond" w:hAnsi="Garamond"/>
          <w:sz w:val="24"/>
          <w:szCs w:val="24"/>
        </w:rPr>
        <w:t>- AOR,</w:t>
      </w:r>
      <w:r w:rsidRPr="0061558A">
        <w:rPr>
          <w:rFonts w:ascii="Garamond" w:hAnsi="Garamond"/>
          <w:sz w:val="24"/>
          <w:szCs w:val="24"/>
        </w:rPr>
        <w:t xml:space="preserve"> Supreme Court of India</w:t>
      </w:r>
    </w:p>
    <w:p w14:paraId="3286A364" w14:textId="0204C706" w:rsidR="00662D6C" w:rsidRPr="00662D6C" w:rsidRDefault="00662D6C" w:rsidP="00662D6C">
      <w:pPr>
        <w:pStyle w:val="ListParagraph"/>
        <w:numPr>
          <w:ilvl w:val="0"/>
          <w:numId w:val="13"/>
        </w:numPr>
        <w:spacing w:after="200" w:line="276" w:lineRule="auto"/>
        <w:ind w:left="284" w:hanging="284"/>
        <w:jc w:val="both"/>
        <w:rPr>
          <w:rFonts w:ascii="Garamond" w:hAnsi="Garamond"/>
          <w:sz w:val="24"/>
          <w:szCs w:val="24"/>
        </w:rPr>
      </w:pPr>
      <w:r w:rsidRPr="00662D6C">
        <w:rPr>
          <w:rFonts w:ascii="Garamond" w:hAnsi="Garamond"/>
          <w:b/>
          <w:bCs/>
          <w:sz w:val="24"/>
          <w:szCs w:val="24"/>
        </w:rPr>
        <w:t xml:space="preserve">Ms. </w:t>
      </w:r>
      <w:proofErr w:type="spellStart"/>
      <w:r w:rsidRPr="00662D6C">
        <w:rPr>
          <w:rFonts w:ascii="Garamond" w:hAnsi="Garamond"/>
          <w:b/>
          <w:bCs/>
          <w:sz w:val="24"/>
          <w:szCs w:val="24"/>
        </w:rPr>
        <w:t>Samapika</w:t>
      </w:r>
      <w:proofErr w:type="spellEnd"/>
      <w:r w:rsidRPr="00662D6C">
        <w:rPr>
          <w:rFonts w:ascii="Garamond" w:hAnsi="Garamond"/>
          <w:b/>
          <w:bCs/>
          <w:sz w:val="24"/>
          <w:szCs w:val="24"/>
        </w:rPr>
        <w:t xml:space="preserve"> Biswal </w:t>
      </w:r>
      <w:r>
        <w:rPr>
          <w:rFonts w:ascii="Garamond" w:hAnsi="Garamond"/>
          <w:sz w:val="24"/>
          <w:szCs w:val="24"/>
        </w:rPr>
        <w:t>- AOR</w:t>
      </w:r>
      <w:r w:rsidRPr="0061558A">
        <w:rPr>
          <w:rFonts w:ascii="Garamond" w:hAnsi="Garamond"/>
          <w:sz w:val="24"/>
          <w:szCs w:val="24"/>
        </w:rPr>
        <w:t>, Supreme Court of India</w:t>
      </w:r>
    </w:p>
    <w:p w14:paraId="2933A4C4" w14:textId="72CE03DF" w:rsidR="00662D6C" w:rsidRPr="0061558A" w:rsidRDefault="00662D6C" w:rsidP="00662D6C">
      <w:pPr>
        <w:pStyle w:val="ListParagraph"/>
        <w:numPr>
          <w:ilvl w:val="0"/>
          <w:numId w:val="13"/>
        </w:numPr>
        <w:spacing w:after="200" w:line="276" w:lineRule="auto"/>
        <w:ind w:left="284" w:hanging="284"/>
        <w:jc w:val="both"/>
        <w:rPr>
          <w:rFonts w:ascii="Garamond" w:hAnsi="Garamond"/>
          <w:sz w:val="24"/>
          <w:szCs w:val="24"/>
        </w:rPr>
      </w:pPr>
      <w:r w:rsidRPr="00662D6C">
        <w:rPr>
          <w:rFonts w:ascii="Garamond" w:hAnsi="Garamond"/>
          <w:b/>
          <w:bCs/>
          <w:sz w:val="24"/>
          <w:szCs w:val="24"/>
        </w:rPr>
        <w:t xml:space="preserve">Ms. Shohini Sengupta </w:t>
      </w:r>
      <w:r>
        <w:rPr>
          <w:rFonts w:ascii="Garamond" w:hAnsi="Garamond"/>
          <w:sz w:val="24"/>
          <w:szCs w:val="24"/>
        </w:rPr>
        <w:t xml:space="preserve">- </w:t>
      </w:r>
      <w:r w:rsidRPr="0061558A">
        <w:rPr>
          <w:rFonts w:ascii="Garamond" w:hAnsi="Garamond"/>
          <w:sz w:val="24"/>
          <w:szCs w:val="24"/>
        </w:rPr>
        <w:t>PhD Student, Faculty of Law &amp; Justice, UNSW, Sydney Kensington, New South Wales, Australia</w:t>
      </w:r>
      <w:r>
        <w:rPr>
          <w:rFonts w:ascii="Garamond" w:hAnsi="Garamond"/>
          <w:sz w:val="24"/>
          <w:szCs w:val="24"/>
        </w:rPr>
        <w:t xml:space="preserve">; </w:t>
      </w:r>
      <w:r>
        <w:rPr>
          <w:rFonts w:ascii="Century Schoolbook" w:hAnsi="Century Schoolbook"/>
          <w:color w:val="000000"/>
          <w:bdr w:val="none" w:sz="0" w:space="0" w:color="auto" w:frame="1"/>
          <w:shd w:val="clear" w:color="auto" w:fill="FFFFFF"/>
        </w:rPr>
        <w:t>Associate Professor (on leave)</w:t>
      </w:r>
      <w:r>
        <w:rPr>
          <w:rFonts w:ascii="Century Schoolbook" w:hAnsi="Century Schoolbook"/>
          <w:color w:val="1D1D1D"/>
          <w:shd w:val="clear" w:color="auto" w:fill="FFFFFF"/>
        </w:rPr>
        <w:t>, Jindal School of Banking &amp; Finance</w:t>
      </w:r>
    </w:p>
    <w:p w14:paraId="1FCEA3B7" w14:textId="5F2B35BF" w:rsidR="00662D6C" w:rsidRPr="0061558A" w:rsidRDefault="00662D6C" w:rsidP="00662D6C">
      <w:pPr>
        <w:pStyle w:val="ListParagraph"/>
        <w:numPr>
          <w:ilvl w:val="0"/>
          <w:numId w:val="13"/>
        </w:numPr>
        <w:spacing w:after="200" w:line="276" w:lineRule="auto"/>
        <w:ind w:left="284" w:hanging="284"/>
        <w:jc w:val="both"/>
        <w:rPr>
          <w:rFonts w:ascii="Garamond" w:hAnsi="Garamond"/>
          <w:sz w:val="24"/>
          <w:szCs w:val="24"/>
        </w:rPr>
      </w:pPr>
      <w:r w:rsidRPr="00662D6C">
        <w:rPr>
          <w:rFonts w:ascii="Garamond" w:hAnsi="Garamond"/>
          <w:b/>
          <w:bCs/>
          <w:sz w:val="24"/>
          <w:szCs w:val="24"/>
        </w:rPr>
        <w:t xml:space="preserve">Mr. Vikramaditya Singh </w:t>
      </w:r>
      <w:r w:rsidR="00C1718E">
        <w:rPr>
          <w:rFonts w:ascii="Garamond" w:hAnsi="Garamond"/>
          <w:sz w:val="24"/>
          <w:szCs w:val="24"/>
        </w:rPr>
        <w:t>-</w:t>
      </w:r>
      <w:r>
        <w:rPr>
          <w:rFonts w:ascii="Garamond" w:hAnsi="Garamond"/>
          <w:sz w:val="24"/>
          <w:szCs w:val="24"/>
        </w:rPr>
        <w:t xml:space="preserve"> AOR</w:t>
      </w:r>
      <w:r w:rsidRPr="0061558A">
        <w:rPr>
          <w:rFonts w:ascii="Garamond" w:hAnsi="Garamond"/>
          <w:sz w:val="24"/>
          <w:szCs w:val="24"/>
        </w:rPr>
        <w:t>, Supreme Court of India</w:t>
      </w:r>
      <w:r>
        <w:rPr>
          <w:rFonts w:ascii="Garamond" w:hAnsi="Garamond"/>
          <w:sz w:val="24"/>
          <w:szCs w:val="24"/>
        </w:rPr>
        <w:t xml:space="preserve">; </w:t>
      </w:r>
      <w:r w:rsidRPr="0061558A">
        <w:rPr>
          <w:rFonts w:ascii="Garamond" w:hAnsi="Garamond"/>
          <w:sz w:val="24"/>
          <w:szCs w:val="24"/>
        </w:rPr>
        <w:t>Advocate</w:t>
      </w:r>
      <w:r>
        <w:rPr>
          <w:rFonts w:ascii="Garamond" w:hAnsi="Garamond"/>
          <w:sz w:val="24"/>
          <w:szCs w:val="24"/>
        </w:rPr>
        <w:t>, C</w:t>
      </w:r>
      <w:r w:rsidRPr="0061558A">
        <w:rPr>
          <w:rFonts w:ascii="Garamond" w:hAnsi="Garamond"/>
          <w:sz w:val="24"/>
          <w:szCs w:val="24"/>
        </w:rPr>
        <w:t xml:space="preserve">hambers of Mr. Salman Khurshid </w:t>
      </w:r>
    </w:p>
    <w:p w14:paraId="11C00902" w14:textId="0829A0CB" w:rsidR="00662D6C" w:rsidRPr="0061558A" w:rsidRDefault="00662D6C" w:rsidP="00662D6C">
      <w:pPr>
        <w:pStyle w:val="ListParagraph"/>
        <w:numPr>
          <w:ilvl w:val="0"/>
          <w:numId w:val="13"/>
        </w:numPr>
        <w:spacing w:after="200" w:line="276" w:lineRule="auto"/>
        <w:ind w:left="284" w:hanging="284"/>
        <w:jc w:val="both"/>
        <w:rPr>
          <w:rFonts w:ascii="Garamond" w:hAnsi="Garamond"/>
          <w:sz w:val="24"/>
          <w:szCs w:val="24"/>
        </w:rPr>
      </w:pPr>
      <w:r w:rsidRPr="00662D6C">
        <w:rPr>
          <w:rFonts w:ascii="Garamond" w:hAnsi="Garamond"/>
          <w:b/>
          <w:bCs/>
          <w:sz w:val="24"/>
          <w:szCs w:val="24"/>
        </w:rPr>
        <w:t xml:space="preserve">Mr. Vipul Agarwal </w:t>
      </w:r>
      <w:r w:rsidR="00C1718E">
        <w:rPr>
          <w:rFonts w:ascii="Garamond" w:hAnsi="Garamond"/>
          <w:sz w:val="24"/>
          <w:szCs w:val="24"/>
        </w:rPr>
        <w:t xml:space="preserve">- </w:t>
      </w:r>
      <w:r>
        <w:rPr>
          <w:rFonts w:ascii="Garamond" w:hAnsi="Garamond"/>
          <w:sz w:val="24"/>
          <w:szCs w:val="24"/>
        </w:rPr>
        <w:t>AOR</w:t>
      </w:r>
      <w:r w:rsidRPr="0061558A">
        <w:rPr>
          <w:rFonts w:ascii="Garamond" w:hAnsi="Garamond"/>
          <w:sz w:val="24"/>
          <w:szCs w:val="24"/>
        </w:rPr>
        <w:t>, Supreme Court of Indi</w:t>
      </w:r>
      <w:r>
        <w:rPr>
          <w:rFonts w:ascii="Garamond" w:hAnsi="Garamond"/>
          <w:sz w:val="24"/>
          <w:szCs w:val="24"/>
        </w:rPr>
        <w:t>a</w:t>
      </w:r>
    </w:p>
    <w:p w14:paraId="37B442A2" w14:textId="20BBBFB7" w:rsidR="00C336B4" w:rsidRPr="0071441A" w:rsidRDefault="00C336B4" w:rsidP="00146778">
      <w:pPr>
        <w:pStyle w:val="Heading1"/>
        <w:spacing w:line="360" w:lineRule="auto"/>
        <w:rPr>
          <w:rFonts w:ascii="Garamond" w:hAnsi="Garamond"/>
        </w:rPr>
      </w:pPr>
      <w:r w:rsidRPr="0071441A">
        <w:rPr>
          <w:rFonts w:ascii="Garamond" w:hAnsi="Garamond"/>
        </w:rPr>
        <w:t>THEME</w:t>
      </w:r>
    </w:p>
    <w:p w14:paraId="4A6BE286" w14:textId="302B0C65" w:rsidR="00C336B4" w:rsidRPr="0071441A" w:rsidRDefault="00C336B4" w:rsidP="00146778">
      <w:pPr>
        <w:spacing w:line="360" w:lineRule="auto"/>
        <w:jc w:val="both"/>
        <w:rPr>
          <w:rFonts w:ascii="Garamond" w:hAnsi="Garamond" w:cs="Times New Roman"/>
          <w:sz w:val="24"/>
          <w:szCs w:val="24"/>
        </w:rPr>
      </w:pPr>
      <w:r w:rsidRPr="0071441A">
        <w:rPr>
          <w:rFonts w:ascii="Garamond" w:hAnsi="Garamond" w:cs="Times New Roman"/>
          <w:sz w:val="24"/>
          <w:szCs w:val="24"/>
        </w:rPr>
        <w:t xml:space="preserve">JLDPR welcomes original, contemporary, analytical, and unpublished manuscripts on </w:t>
      </w:r>
      <w:r w:rsidRPr="0071441A">
        <w:rPr>
          <w:rFonts w:ascii="Garamond" w:hAnsi="Garamond" w:cs="Times New Roman"/>
          <w:b/>
          <w:bCs/>
          <w:i/>
          <w:iCs/>
          <w:sz w:val="24"/>
          <w:szCs w:val="24"/>
        </w:rPr>
        <w:t>constitutional law,</w:t>
      </w:r>
      <w:r w:rsidR="00FA2540" w:rsidRPr="0071441A">
        <w:rPr>
          <w:rFonts w:ascii="Garamond" w:hAnsi="Garamond" w:cs="Times New Roman"/>
          <w:b/>
          <w:bCs/>
          <w:i/>
          <w:iCs/>
          <w:sz w:val="24"/>
          <w:szCs w:val="24"/>
        </w:rPr>
        <w:t xml:space="preserve"> administrative</w:t>
      </w:r>
      <w:r w:rsidR="009C0D74" w:rsidRPr="0071441A">
        <w:rPr>
          <w:rFonts w:ascii="Garamond" w:hAnsi="Garamond" w:cs="Times New Roman"/>
          <w:b/>
          <w:bCs/>
          <w:i/>
          <w:iCs/>
          <w:sz w:val="24"/>
          <w:szCs w:val="24"/>
        </w:rPr>
        <w:t xml:space="preserve"> law,</w:t>
      </w:r>
      <w:r w:rsidR="00563655" w:rsidRPr="0071441A">
        <w:rPr>
          <w:rFonts w:ascii="Garamond" w:hAnsi="Garamond" w:cs="Times New Roman"/>
          <w:b/>
          <w:bCs/>
          <w:i/>
          <w:iCs/>
          <w:sz w:val="24"/>
          <w:szCs w:val="24"/>
        </w:rPr>
        <w:t xml:space="preserve"> </w:t>
      </w:r>
      <w:r w:rsidRPr="0071441A">
        <w:rPr>
          <w:rFonts w:ascii="Garamond" w:hAnsi="Garamond" w:cs="Times New Roman"/>
          <w:b/>
          <w:bCs/>
          <w:i/>
          <w:iCs/>
          <w:sz w:val="24"/>
          <w:szCs w:val="24"/>
        </w:rPr>
        <w:t>legislative drafting, parliamentary research, and public policy</w:t>
      </w:r>
      <w:r w:rsidRPr="0071441A">
        <w:rPr>
          <w:rFonts w:ascii="Garamond" w:hAnsi="Garamond" w:cs="Times New Roman"/>
          <w:sz w:val="24"/>
          <w:szCs w:val="24"/>
        </w:rPr>
        <w:t xml:space="preserve"> from students, academicians, and professionals.</w:t>
      </w:r>
      <w:r w:rsidR="00563655" w:rsidRPr="0071441A">
        <w:rPr>
          <w:rFonts w:ascii="Garamond" w:hAnsi="Garamond" w:cs="Times New Roman"/>
          <w:sz w:val="24"/>
          <w:szCs w:val="24"/>
        </w:rPr>
        <w:t xml:space="preserve"> </w:t>
      </w:r>
      <w:r w:rsidRPr="0071441A">
        <w:rPr>
          <w:rFonts w:ascii="Garamond" w:hAnsi="Garamond" w:cs="Times New Roman"/>
          <w:sz w:val="24"/>
          <w:szCs w:val="24"/>
        </w:rPr>
        <w:t>The submissions are expected to be of contemporary relevance and must demonstrate high standards of</w:t>
      </w:r>
      <w:r w:rsidR="00563655" w:rsidRPr="0071441A">
        <w:rPr>
          <w:rFonts w:ascii="Garamond" w:hAnsi="Garamond" w:cs="Times New Roman"/>
          <w:sz w:val="24"/>
          <w:szCs w:val="24"/>
        </w:rPr>
        <w:t xml:space="preserve"> </w:t>
      </w:r>
      <w:r w:rsidRPr="0071441A">
        <w:rPr>
          <w:rFonts w:ascii="Garamond" w:hAnsi="Garamond" w:cs="Times New Roman"/>
          <w:sz w:val="24"/>
          <w:szCs w:val="24"/>
        </w:rPr>
        <w:t>academic scholarship.</w:t>
      </w:r>
    </w:p>
    <w:p w14:paraId="0ADA34ED" w14:textId="171BD9FA" w:rsidR="00C336B4" w:rsidRPr="0071441A" w:rsidRDefault="00C336B4" w:rsidP="00146778">
      <w:pPr>
        <w:pStyle w:val="Heading1"/>
        <w:spacing w:line="360" w:lineRule="auto"/>
        <w:rPr>
          <w:rFonts w:ascii="Garamond" w:hAnsi="Garamond"/>
        </w:rPr>
      </w:pPr>
      <w:r w:rsidRPr="0071441A">
        <w:rPr>
          <w:rFonts w:ascii="Garamond" w:hAnsi="Garamond"/>
        </w:rPr>
        <w:t>SUBMISSION CATEGORIES</w:t>
      </w:r>
    </w:p>
    <w:p w14:paraId="702D113B" w14:textId="77777777" w:rsidR="00C336B4" w:rsidRPr="0071441A" w:rsidRDefault="00C336B4" w:rsidP="00146778">
      <w:pPr>
        <w:spacing w:line="360" w:lineRule="auto"/>
        <w:jc w:val="both"/>
        <w:rPr>
          <w:rFonts w:ascii="Garamond" w:hAnsi="Garamond" w:cs="Times New Roman"/>
          <w:b/>
          <w:bCs/>
          <w:sz w:val="24"/>
          <w:szCs w:val="24"/>
        </w:rPr>
      </w:pPr>
      <w:r w:rsidRPr="0071441A">
        <w:rPr>
          <w:rFonts w:ascii="Garamond" w:hAnsi="Garamond" w:cs="Times New Roman"/>
          <w:b/>
          <w:bCs/>
          <w:sz w:val="24"/>
          <w:szCs w:val="24"/>
        </w:rPr>
        <w:t>LONG ARTICLES</w:t>
      </w:r>
    </w:p>
    <w:p w14:paraId="61285F01" w14:textId="7E874BB7" w:rsidR="00C336B4" w:rsidRPr="0071441A" w:rsidRDefault="00C336B4" w:rsidP="00146778">
      <w:pPr>
        <w:spacing w:line="360" w:lineRule="auto"/>
        <w:jc w:val="both"/>
        <w:rPr>
          <w:rFonts w:ascii="Garamond" w:hAnsi="Garamond" w:cs="Times New Roman"/>
          <w:sz w:val="24"/>
          <w:szCs w:val="24"/>
        </w:rPr>
      </w:pPr>
      <w:r w:rsidRPr="0071441A">
        <w:rPr>
          <w:rFonts w:ascii="Garamond" w:hAnsi="Garamond" w:cs="Times New Roman"/>
          <w:sz w:val="24"/>
          <w:szCs w:val="24"/>
        </w:rPr>
        <w:t>Long article should provide an in-depth study of the contemporary legal issue. We intend to incorporate</w:t>
      </w:r>
      <w:r w:rsidR="00563655" w:rsidRPr="0071441A">
        <w:rPr>
          <w:rFonts w:ascii="Garamond" w:hAnsi="Garamond" w:cs="Times New Roman"/>
          <w:sz w:val="24"/>
          <w:szCs w:val="24"/>
        </w:rPr>
        <w:t xml:space="preserve"> </w:t>
      </w:r>
      <w:r w:rsidRPr="0071441A">
        <w:rPr>
          <w:rFonts w:ascii="Garamond" w:hAnsi="Garamond" w:cs="Times New Roman"/>
          <w:sz w:val="24"/>
          <w:szCs w:val="24"/>
        </w:rPr>
        <w:t>critical analysis and original assertions on the said issue. The word limit for the long articles can vary from</w:t>
      </w:r>
      <w:r w:rsidR="00563655" w:rsidRPr="0071441A">
        <w:rPr>
          <w:rFonts w:ascii="Garamond" w:hAnsi="Garamond" w:cs="Times New Roman"/>
          <w:sz w:val="24"/>
          <w:szCs w:val="24"/>
        </w:rPr>
        <w:t xml:space="preserve"> </w:t>
      </w:r>
      <w:r w:rsidRPr="0071441A">
        <w:rPr>
          <w:rFonts w:ascii="Garamond" w:hAnsi="Garamond" w:cs="Times New Roman"/>
          <w:sz w:val="24"/>
          <w:szCs w:val="24"/>
        </w:rPr>
        <w:t>5,000-10,000 words (exclusive of footnotes).</w:t>
      </w:r>
    </w:p>
    <w:p w14:paraId="64D19449" w14:textId="77777777" w:rsidR="00C336B4" w:rsidRPr="0071441A" w:rsidRDefault="00C336B4" w:rsidP="00146778">
      <w:pPr>
        <w:spacing w:line="360" w:lineRule="auto"/>
        <w:jc w:val="both"/>
        <w:rPr>
          <w:rFonts w:ascii="Garamond" w:hAnsi="Garamond" w:cs="Times New Roman"/>
          <w:b/>
          <w:bCs/>
          <w:sz w:val="24"/>
          <w:szCs w:val="24"/>
        </w:rPr>
      </w:pPr>
      <w:r w:rsidRPr="0071441A">
        <w:rPr>
          <w:rFonts w:ascii="Garamond" w:hAnsi="Garamond" w:cs="Times New Roman"/>
          <w:b/>
          <w:bCs/>
          <w:sz w:val="24"/>
          <w:szCs w:val="24"/>
        </w:rPr>
        <w:t>SHORT ARTICLES</w:t>
      </w:r>
    </w:p>
    <w:p w14:paraId="6C1832D0" w14:textId="2770A132" w:rsidR="00C336B4" w:rsidRPr="0071441A" w:rsidRDefault="00C336B4" w:rsidP="00146778">
      <w:pPr>
        <w:spacing w:line="360" w:lineRule="auto"/>
        <w:jc w:val="both"/>
        <w:rPr>
          <w:rFonts w:ascii="Garamond" w:hAnsi="Garamond" w:cs="Times New Roman"/>
          <w:sz w:val="24"/>
          <w:szCs w:val="24"/>
        </w:rPr>
      </w:pPr>
      <w:r w:rsidRPr="0071441A">
        <w:rPr>
          <w:rFonts w:ascii="Garamond" w:hAnsi="Garamond" w:cs="Times New Roman"/>
          <w:sz w:val="24"/>
          <w:szCs w:val="24"/>
        </w:rPr>
        <w:lastRenderedPageBreak/>
        <w:t>Short articles should include condensed studies on contemporary legal issues. The nature of the writing should</w:t>
      </w:r>
      <w:r w:rsidR="00563655" w:rsidRPr="0071441A">
        <w:rPr>
          <w:rFonts w:ascii="Garamond" w:hAnsi="Garamond" w:cs="Times New Roman"/>
          <w:sz w:val="24"/>
          <w:szCs w:val="24"/>
        </w:rPr>
        <w:t xml:space="preserve"> </w:t>
      </w:r>
      <w:r w:rsidRPr="0071441A">
        <w:rPr>
          <w:rFonts w:ascii="Garamond" w:hAnsi="Garamond" w:cs="Times New Roman"/>
          <w:sz w:val="24"/>
          <w:szCs w:val="24"/>
        </w:rPr>
        <w:t>preferably include descriptive analysis and informed comments on any new ideas and perspectives. The word</w:t>
      </w:r>
      <w:r w:rsidR="00563655" w:rsidRPr="0071441A">
        <w:rPr>
          <w:rFonts w:ascii="Garamond" w:hAnsi="Garamond" w:cs="Times New Roman"/>
          <w:sz w:val="24"/>
          <w:szCs w:val="24"/>
        </w:rPr>
        <w:t xml:space="preserve"> </w:t>
      </w:r>
      <w:r w:rsidRPr="0071441A">
        <w:rPr>
          <w:rFonts w:ascii="Garamond" w:hAnsi="Garamond" w:cs="Times New Roman"/>
          <w:sz w:val="24"/>
          <w:szCs w:val="24"/>
        </w:rPr>
        <w:t>limit for the short articles can vary from 3000-5000 words (exclusive of footnotes).</w:t>
      </w:r>
    </w:p>
    <w:p w14:paraId="77624709" w14:textId="77777777" w:rsidR="00C336B4" w:rsidRPr="0071441A" w:rsidRDefault="00C336B4" w:rsidP="00146778">
      <w:pPr>
        <w:spacing w:line="360" w:lineRule="auto"/>
        <w:jc w:val="both"/>
        <w:rPr>
          <w:rFonts w:ascii="Garamond" w:hAnsi="Garamond" w:cs="Times New Roman"/>
          <w:b/>
          <w:bCs/>
          <w:sz w:val="24"/>
          <w:szCs w:val="24"/>
        </w:rPr>
      </w:pPr>
      <w:r w:rsidRPr="0071441A">
        <w:rPr>
          <w:rFonts w:ascii="Garamond" w:hAnsi="Garamond" w:cs="Times New Roman"/>
          <w:b/>
          <w:bCs/>
          <w:sz w:val="24"/>
          <w:szCs w:val="24"/>
        </w:rPr>
        <w:t>BOOK REVIEW</w:t>
      </w:r>
    </w:p>
    <w:p w14:paraId="2AD565F3" w14:textId="26E4BC6E" w:rsidR="00C336B4" w:rsidRPr="0071441A" w:rsidRDefault="00C336B4" w:rsidP="00146778">
      <w:pPr>
        <w:spacing w:line="360" w:lineRule="auto"/>
        <w:jc w:val="both"/>
        <w:rPr>
          <w:rFonts w:ascii="Garamond" w:hAnsi="Garamond" w:cs="Times New Roman"/>
          <w:sz w:val="24"/>
          <w:szCs w:val="24"/>
        </w:rPr>
      </w:pPr>
      <w:r w:rsidRPr="0071441A">
        <w:rPr>
          <w:rFonts w:ascii="Garamond" w:hAnsi="Garamond" w:cs="Times New Roman"/>
          <w:sz w:val="24"/>
          <w:szCs w:val="24"/>
        </w:rPr>
        <w:t>All the book reviews must embody an assessment of ideas promoted by the author of the book from the point</w:t>
      </w:r>
      <w:r w:rsidR="00563655" w:rsidRPr="0071441A">
        <w:rPr>
          <w:rFonts w:ascii="Garamond" w:hAnsi="Garamond" w:cs="Times New Roman"/>
          <w:sz w:val="24"/>
          <w:szCs w:val="24"/>
        </w:rPr>
        <w:t xml:space="preserve"> </w:t>
      </w:r>
      <w:r w:rsidRPr="0071441A">
        <w:rPr>
          <w:rFonts w:ascii="Garamond" w:hAnsi="Garamond" w:cs="Times New Roman"/>
          <w:sz w:val="24"/>
          <w:szCs w:val="24"/>
        </w:rPr>
        <w:t>of view of originality, extent of analysis, and quality. The word limit for the book review can vary from 1500-3000 words (exclusive of footnotes).</w:t>
      </w:r>
    </w:p>
    <w:p w14:paraId="57B4E694" w14:textId="77777777" w:rsidR="00C336B4" w:rsidRPr="0071441A" w:rsidRDefault="00C336B4" w:rsidP="00146778">
      <w:pPr>
        <w:spacing w:line="360" w:lineRule="auto"/>
        <w:jc w:val="both"/>
        <w:rPr>
          <w:rFonts w:ascii="Garamond" w:hAnsi="Garamond" w:cs="Times New Roman"/>
          <w:b/>
          <w:bCs/>
          <w:sz w:val="24"/>
          <w:szCs w:val="24"/>
        </w:rPr>
      </w:pPr>
      <w:r w:rsidRPr="0071441A">
        <w:rPr>
          <w:rFonts w:ascii="Garamond" w:hAnsi="Garamond" w:cs="Times New Roman"/>
          <w:b/>
          <w:bCs/>
          <w:sz w:val="24"/>
          <w:szCs w:val="24"/>
        </w:rPr>
        <w:t>CASE COMMENTS</w:t>
      </w:r>
    </w:p>
    <w:p w14:paraId="3E83BA36" w14:textId="301D8375" w:rsidR="00C336B4" w:rsidRPr="0071441A" w:rsidRDefault="00C336B4" w:rsidP="00146778">
      <w:pPr>
        <w:spacing w:line="360" w:lineRule="auto"/>
        <w:jc w:val="both"/>
        <w:rPr>
          <w:rFonts w:ascii="Garamond" w:hAnsi="Garamond" w:cs="Times New Roman"/>
          <w:sz w:val="24"/>
          <w:szCs w:val="24"/>
        </w:rPr>
      </w:pPr>
      <w:r w:rsidRPr="0071441A">
        <w:rPr>
          <w:rFonts w:ascii="Garamond" w:hAnsi="Garamond" w:cs="Times New Roman"/>
          <w:sz w:val="24"/>
          <w:szCs w:val="24"/>
        </w:rPr>
        <w:t>Case comments should include the interpretation of any landmark judicial pronouncement on any</w:t>
      </w:r>
      <w:r w:rsidR="00563655" w:rsidRPr="0071441A">
        <w:rPr>
          <w:rFonts w:ascii="Garamond" w:hAnsi="Garamond" w:cs="Times New Roman"/>
          <w:sz w:val="24"/>
          <w:szCs w:val="24"/>
        </w:rPr>
        <w:t xml:space="preserve"> </w:t>
      </w:r>
      <w:r w:rsidRPr="0071441A">
        <w:rPr>
          <w:rFonts w:ascii="Garamond" w:hAnsi="Garamond" w:cs="Times New Roman"/>
          <w:sz w:val="24"/>
          <w:szCs w:val="24"/>
        </w:rPr>
        <w:t>contemporary legal issue. Brief information regarding contribution to and digression from the existing laws</w:t>
      </w:r>
      <w:r w:rsidR="00563655" w:rsidRPr="0071441A">
        <w:rPr>
          <w:rFonts w:ascii="Garamond" w:hAnsi="Garamond" w:cs="Times New Roman"/>
          <w:sz w:val="24"/>
          <w:szCs w:val="24"/>
        </w:rPr>
        <w:t xml:space="preserve"> </w:t>
      </w:r>
      <w:r w:rsidRPr="0071441A">
        <w:rPr>
          <w:rFonts w:ascii="Garamond" w:hAnsi="Garamond" w:cs="Times New Roman"/>
          <w:sz w:val="24"/>
          <w:szCs w:val="24"/>
        </w:rPr>
        <w:t>would be appreciated. The word limit for the case comments can vary from 1500-3000 words (exclusive of</w:t>
      </w:r>
      <w:r w:rsidR="00563655" w:rsidRPr="0071441A">
        <w:rPr>
          <w:rFonts w:ascii="Garamond" w:hAnsi="Garamond" w:cs="Times New Roman"/>
          <w:sz w:val="24"/>
          <w:szCs w:val="24"/>
        </w:rPr>
        <w:t xml:space="preserve"> </w:t>
      </w:r>
      <w:r w:rsidRPr="0071441A">
        <w:rPr>
          <w:rFonts w:ascii="Garamond" w:hAnsi="Garamond" w:cs="Times New Roman"/>
          <w:sz w:val="24"/>
          <w:szCs w:val="24"/>
        </w:rPr>
        <w:t>footnotes).</w:t>
      </w:r>
    </w:p>
    <w:p w14:paraId="5E8B7FC8" w14:textId="77777777" w:rsidR="00C336B4" w:rsidRPr="0071441A" w:rsidRDefault="00C336B4" w:rsidP="00146778">
      <w:pPr>
        <w:spacing w:line="360" w:lineRule="auto"/>
        <w:jc w:val="both"/>
        <w:rPr>
          <w:rFonts w:ascii="Garamond" w:hAnsi="Garamond" w:cs="Times New Roman"/>
          <w:b/>
          <w:bCs/>
          <w:sz w:val="24"/>
          <w:szCs w:val="24"/>
        </w:rPr>
      </w:pPr>
      <w:r w:rsidRPr="0071441A">
        <w:rPr>
          <w:rFonts w:ascii="Garamond" w:hAnsi="Garamond" w:cs="Times New Roman"/>
          <w:b/>
          <w:bCs/>
          <w:sz w:val="24"/>
          <w:szCs w:val="24"/>
        </w:rPr>
        <w:t>LEGISLATIVE BRIEFS</w:t>
      </w:r>
    </w:p>
    <w:p w14:paraId="3B12271B" w14:textId="7748DB85" w:rsidR="00C336B4" w:rsidRPr="0071441A" w:rsidRDefault="00C336B4" w:rsidP="00146778">
      <w:pPr>
        <w:spacing w:line="360" w:lineRule="auto"/>
        <w:jc w:val="both"/>
        <w:rPr>
          <w:rFonts w:ascii="Garamond" w:hAnsi="Garamond" w:cs="Times New Roman"/>
          <w:sz w:val="24"/>
          <w:szCs w:val="24"/>
        </w:rPr>
      </w:pPr>
      <w:r w:rsidRPr="0071441A">
        <w:rPr>
          <w:rFonts w:ascii="Garamond" w:hAnsi="Garamond" w:cs="Times New Roman"/>
          <w:sz w:val="24"/>
          <w:szCs w:val="24"/>
        </w:rPr>
        <w:t>Legislative briefs should determine the implications of any existing or proposed Indian legislation. The</w:t>
      </w:r>
      <w:r w:rsidR="00563655" w:rsidRPr="0071441A">
        <w:rPr>
          <w:rFonts w:ascii="Garamond" w:hAnsi="Garamond" w:cs="Times New Roman"/>
          <w:sz w:val="24"/>
          <w:szCs w:val="24"/>
        </w:rPr>
        <w:t xml:space="preserve"> </w:t>
      </w:r>
      <w:r w:rsidRPr="0071441A">
        <w:rPr>
          <w:rFonts w:ascii="Garamond" w:hAnsi="Garamond" w:cs="Times New Roman"/>
          <w:sz w:val="24"/>
          <w:szCs w:val="24"/>
        </w:rPr>
        <w:t>author(s) may concentrate on a specific section or sections of the legislation, or they may present an overview</w:t>
      </w:r>
      <w:r w:rsidR="00563655" w:rsidRPr="0071441A">
        <w:rPr>
          <w:rFonts w:ascii="Garamond" w:hAnsi="Garamond" w:cs="Times New Roman"/>
          <w:sz w:val="24"/>
          <w:szCs w:val="24"/>
        </w:rPr>
        <w:t xml:space="preserve"> </w:t>
      </w:r>
      <w:r w:rsidRPr="0071441A">
        <w:rPr>
          <w:rFonts w:ascii="Garamond" w:hAnsi="Garamond" w:cs="Times New Roman"/>
          <w:sz w:val="24"/>
          <w:szCs w:val="24"/>
        </w:rPr>
        <w:t>of the legislation. The word limit for the legislative comment can vary from 1500-3000 words (exclusive of</w:t>
      </w:r>
      <w:r w:rsidR="00563655" w:rsidRPr="0071441A">
        <w:rPr>
          <w:rFonts w:ascii="Garamond" w:hAnsi="Garamond" w:cs="Times New Roman"/>
          <w:sz w:val="24"/>
          <w:szCs w:val="24"/>
        </w:rPr>
        <w:t xml:space="preserve"> </w:t>
      </w:r>
      <w:r w:rsidRPr="0071441A">
        <w:rPr>
          <w:rFonts w:ascii="Garamond" w:hAnsi="Garamond" w:cs="Times New Roman"/>
          <w:sz w:val="24"/>
          <w:szCs w:val="24"/>
        </w:rPr>
        <w:t>footnotes).</w:t>
      </w:r>
    </w:p>
    <w:p w14:paraId="4272F7C6" w14:textId="77777777" w:rsidR="00C336B4" w:rsidRPr="0071441A" w:rsidRDefault="00C336B4" w:rsidP="00146778">
      <w:pPr>
        <w:pStyle w:val="Heading1"/>
        <w:spacing w:line="360" w:lineRule="auto"/>
        <w:rPr>
          <w:rFonts w:ascii="Garamond" w:hAnsi="Garamond"/>
        </w:rPr>
      </w:pPr>
      <w:r w:rsidRPr="0071441A">
        <w:rPr>
          <w:rFonts w:ascii="Garamond" w:hAnsi="Garamond"/>
        </w:rPr>
        <w:t>SUBMISSION GUIDELINES</w:t>
      </w:r>
    </w:p>
    <w:p w14:paraId="42AC57E3" w14:textId="04F43801" w:rsidR="009C0D74" w:rsidRPr="0071441A" w:rsidRDefault="00C336B4" w:rsidP="009C0D74">
      <w:pPr>
        <w:pStyle w:val="ListParagraph"/>
        <w:numPr>
          <w:ilvl w:val="0"/>
          <w:numId w:val="10"/>
        </w:numPr>
        <w:spacing w:line="360" w:lineRule="auto"/>
        <w:ind w:left="284" w:hanging="284"/>
        <w:jc w:val="both"/>
        <w:rPr>
          <w:rFonts w:ascii="Garamond" w:hAnsi="Garamond" w:cs="Times New Roman"/>
          <w:sz w:val="24"/>
          <w:szCs w:val="24"/>
        </w:rPr>
      </w:pPr>
      <w:r w:rsidRPr="0071441A">
        <w:rPr>
          <w:rFonts w:ascii="Garamond" w:hAnsi="Garamond" w:cs="Times New Roman"/>
          <w:sz w:val="24"/>
          <w:szCs w:val="24"/>
        </w:rPr>
        <w:t xml:space="preserve">The submissions are to be made only in Microsoft Word Format (.docx or .doc files) by </w:t>
      </w:r>
      <w:r w:rsidR="009C0D74" w:rsidRPr="0071441A">
        <w:rPr>
          <w:rFonts w:ascii="Garamond" w:hAnsi="Garamond" w:cs="Times New Roman"/>
          <w:sz w:val="24"/>
          <w:szCs w:val="24"/>
        </w:rPr>
        <w:t xml:space="preserve">filling the </w:t>
      </w:r>
      <w:hyperlink r:id="rId8" w:history="1">
        <w:r w:rsidR="009C0D74" w:rsidRPr="00414C17">
          <w:rPr>
            <w:rStyle w:val="Hyperlink"/>
            <w:rFonts w:ascii="Garamond" w:hAnsi="Garamond" w:cs="Times New Roman"/>
            <w:sz w:val="24"/>
            <w:szCs w:val="24"/>
          </w:rPr>
          <w:t>given form</w:t>
        </w:r>
      </w:hyperlink>
      <w:r w:rsidRPr="0071441A">
        <w:rPr>
          <w:rFonts w:ascii="Garamond" w:hAnsi="Garamond" w:cs="Times New Roman"/>
          <w:sz w:val="24"/>
          <w:szCs w:val="24"/>
        </w:rPr>
        <w:t>. Soft copies should be submitted by</w:t>
      </w:r>
      <w:r w:rsidR="00530C5C" w:rsidRPr="0071441A">
        <w:rPr>
          <w:rFonts w:ascii="Garamond" w:hAnsi="Garamond" w:cs="Times New Roman"/>
          <w:sz w:val="24"/>
          <w:szCs w:val="24"/>
        </w:rPr>
        <w:t xml:space="preserve"> </w:t>
      </w:r>
      <w:r w:rsidR="00FA2540" w:rsidRPr="0071441A">
        <w:rPr>
          <w:rFonts w:ascii="Garamond" w:hAnsi="Garamond" w:cs="Times New Roman"/>
          <w:b/>
          <w:bCs/>
          <w:sz w:val="24"/>
          <w:szCs w:val="24"/>
        </w:rPr>
        <w:t>15 November 2023</w:t>
      </w:r>
      <w:r w:rsidRPr="0071441A">
        <w:rPr>
          <w:rFonts w:ascii="Garamond" w:hAnsi="Garamond" w:cs="Times New Roman"/>
          <w:sz w:val="24"/>
          <w:szCs w:val="24"/>
        </w:rPr>
        <w:t>.</w:t>
      </w:r>
    </w:p>
    <w:p w14:paraId="0DC0525E" w14:textId="77777777" w:rsidR="009C0D74" w:rsidRPr="0071441A" w:rsidRDefault="00C336B4" w:rsidP="009C0D74">
      <w:pPr>
        <w:pStyle w:val="ListParagraph"/>
        <w:numPr>
          <w:ilvl w:val="0"/>
          <w:numId w:val="10"/>
        </w:numPr>
        <w:spacing w:line="360" w:lineRule="auto"/>
        <w:ind w:left="284" w:hanging="284"/>
        <w:jc w:val="both"/>
        <w:rPr>
          <w:rFonts w:ascii="Garamond" w:hAnsi="Garamond" w:cs="Times New Roman"/>
          <w:sz w:val="24"/>
          <w:szCs w:val="24"/>
        </w:rPr>
      </w:pPr>
      <w:r w:rsidRPr="0071441A">
        <w:rPr>
          <w:rFonts w:ascii="Garamond" w:hAnsi="Garamond" w:cs="Times New Roman"/>
          <w:sz w:val="24"/>
          <w:szCs w:val="24"/>
        </w:rPr>
        <w:t>All articles, and short articles, must be accompanied by an abstract not exceeding 300 words.</w:t>
      </w:r>
    </w:p>
    <w:p w14:paraId="0FED3AE2" w14:textId="77777777" w:rsidR="009C0D74" w:rsidRPr="0071441A" w:rsidRDefault="00C336B4" w:rsidP="009C0D74">
      <w:pPr>
        <w:pStyle w:val="ListParagraph"/>
        <w:numPr>
          <w:ilvl w:val="0"/>
          <w:numId w:val="10"/>
        </w:numPr>
        <w:spacing w:line="360" w:lineRule="auto"/>
        <w:ind w:left="284" w:hanging="284"/>
        <w:jc w:val="both"/>
        <w:rPr>
          <w:rFonts w:ascii="Garamond" w:hAnsi="Garamond" w:cs="Times New Roman"/>
          <w:sz w:val="24"/>
          <w:szCs w:val="24"/>
        </w:rPr>
      </w:pPr>
      <w:r w:rsidRPr="0071441A">
        <w:rPr>
          <w:rFonts w:ascii="Garamond" w:hAnsi="Garamond" w:cs="Times New Roman"/>
          <w:sz w:val="24"/>
          <w:szCs w:val="24"/>
        </w:rPr>
        <w:t>Heading and sub-headings will be formatted with case size</w:t>
      </w:r>
      <w:r w:rsidR="00FA2540" w:rsidRPr="0071441A">
        <w:rPr>
          <w:rFonts w:ascii="Garamond" w:hAnsi="Garamond" w:cs="Times New Roman"/>
          <w:sz w:val="24"/>
          <w:szCs w:val="24"/>
        </w:rPr>
        <w:t xml:space="preserve"> of </w:t>
      </w:r>
      <w:r w:rsidRPr="0071441A">
        <w:rPr>
          <w:rFonts w:ascii="Garamond" w:hAnsi="Garamond" w:cs="Times New Roman"/>
          <w:sz w:val="24"/>
          <w:szCs w:val="24"/>
        </w:rPr>
        <w:t>12 in Times New</w:t>
      </w:r>
      <w:r w:rsidR="00EB094F" w:rsidRPr="0071441A">
        <w:rPr>
          <w:rFonts w:ascii="Garamond" w:hAnsi="Garamond" w:cs="Times New Roman"/>
          <w:sz w:val="24"/>
          <w:szCs w:val="24"/>
        </w:rPr>
        <w:t xml:space="preserve"> </w:t>
      </w:r>
      <w:r w:rsidRPr="0071441A">
        <w:rPr>
          <w:rFonts w:ascii="Garamond" w:hAnsi="Garamond" w:cs="Times New Roman"/>
          <w:sz w:val="24"/>
          <w:szCs w:val="24"/>
        </w:rPr>
        <w:t>Roman and Bold.</w:t>
      </w:r>
    </w:p>
    <w:p w14:paraId="1FB8257A" w14:textId="77777777" w:rsidR="009C0D74" w:rsidRPr="0071441A" w:rsidRDefault="00C336B4" w:rsidP="009C0D74">
      <w:pPr>
        <w:pStyle w:val="ListParagraph"/>
        <w:numPr>
          <w:ilvl w:val="0"/>
          <w:numId w:val="10"/>
        </w:numPr>
        <w:spacing w:line="360" w:lineRule="auto"/>
        <w:ind w:left="284" w:hanging="284"/>
        <w:jc w:val="both"/>
        <w:rPr>
          <w:rFonts w:ascii="Garamond" w:hAnsi="Garamond" w:cs="Times New Roman"/>
          <w:sz w:val="24"/>
          <w:szCs w:val="24"/>
        </w:rPr>
      </w:pPr>
      <w:r w:rsidRPr="0071441A">
        <w:rPr>
          <w:rFonts w:ascii="Garamond" w:hAnsi="Garamond" w:cs="Times New Roman"/>
          <w:sz w:val="24"/>
          <w:szCs w:val="24"/>
        </w:rPr>
        <w:t>Body of the writing will be formatted with case size 12 in Times New Roman.</w:t>
      </w:r>
    </w:p>
    <w:p w14:paraId="4CE1A564" w14:textId="77777777" w:rsidR="009C0D74" w:rsidRPr="0071441A" w:rsidRDefault="00C336B4" w:rsidP="009C0D74">
      <w:pPr>
        <w:pStyle w:val="ListParagraph"/>
        <w:numPr>
          <w:ilvl w:val="0"/>
          <w:numId w:val="10"/>
        </w:numPr>
        <w:spacing w:line="360" w:lineRule="auto"/>
        <w:ind w:left="284" w:hanging="284"/>
        <w:jc w:val="both"/>
        <w:rPr>
          <w:rFonts w:ascii="Garamond" w:hAnsi="Garamond" w:cs="Times New Roman"/>
          <w:sz w:val="24"/>
          <w:szCs w:val="24"/>
        </w:rPr>
      </w:pPr>
      <w:r w:rsidRPr="0071441A">
        <w:rPr>
          <w:rFonts w:ascii="Garamond" w:hAnsi="Garamond" w:cs="Times New Roman"/>
          <w:sz w:val="24"/>
          <w:szCs w:val="24"/>
        </w:rPr>
        <w:t>Footnotes shall follow the line spacing of 1, and the rest of the manuscript shall follow the line spacing</w:t>
      </w:r>
      <w:r w:rsidR="00EB094F" w:rsidRPr="0071441A">
        <w:rPr>
          <w:rFonts w:ascii="Garamond" w:hAnsi="Garamond" w:cs="Times New Roman"/>
          <w:sz w:val="24"/>
          <w:szCs w:val="24"/>
        </w:rPr>
        <w:t xml:space="preserve"> </w:t>
      </w:r>
      <w:r w:rsidRPr="0071441A">
        <w:rPr>
          <w:rFonts w:ascii="Garamond" w:hAnsi="Garamond" w:cs="Times New Roman"/>
          <w:sz w:val="24"/>
          <w:szCs w:val="24"/>
        </w:rPr>
        <w:t>of 1.5.</w:t>
      </w:r>
    </w:p>
    <w:p w14:paraId="2F55CB4E" w14:textId="77777777" w:rsidR="009C0D74" w:rsidRPr="0071441A" w:rsidRDefault="00C336B4" w:rsidP="009C0D74">
      <w:pPr>
        <w:pStyle w:val="ListParagraph"/>
        <w:numPr>
          <w:ilvl w:val="0"/>
          <w:numId w:val="10"/>
        </w:numPr>
        <w:spacing w:line="360" w:lineRule="auto"/>
        <w:ind w:left="284" w:hanging="284"/>
        <w:jc w:val="both"/>
        <w:rPr>
          <w:rFonts w:ascii="Garamond" w:hAnsi="Garamond" w:cs="Times New Roman"/>
          <w:sz w:val="24"/>
          <w:szCs w:val="24"/>
        </w:rPr>
      </w:pPr>
      <w:r w:rsidRPr="0071441A">
        <w:rPr>
          <w:rFonts w:ascii="Garamond" w:hAnsi="Garamond" w:cs="Times New Roman"/>
          <w:sz w:val="24"/>
          <w:szCs w:val="24"/>
        </w:rPr>
        <w:t>All referencing and footnoting shall strictly adhere to the standards laid down in the Oxford University</w:t>
      </w:r>
      <w:r w:rsidR="00EB094F" w:rsidRPr="0071441A">
        <w:rPr>
          <w:rFonts w:ascii="Garamond" w:hAnsi="Garamond" w:cs="Times New Roman"/>
          <w:sz w:val="24"/>
          <w:szCs w:val="24"/>
        </w:rPr>
        <w:t xml:space="preserve"> </w:t>
      </w:r>
      <w:r w:rsidRPr="0071441A">
        <w:rPr>
          <w:rFonts w:ascii="Garamond" w:hAnsi="Garamond" w:cs="Times New Roman"/>
          <w:sz w:val="24"/>
          <w:szCs w:val="24"/>
        </w:rPr>
        <w:t>Standard for the Citation of Legal Authorities (4th ed.). Substantive footnoting is impermissible.</w:t>
      </w:r>
    </w:p>
    <w:p w14:paraId="033F6F92" w14:textId="77777777" w:rsidR="009C0D74" w:rsidRPr="0071441A" w:rsidRDefault="00C336B4" w:rsidP="009C0D74">
      <w:pPr>
        <w:pStyle w:val="ListParagraph"/>
        <w:numPr>
          <w:ilvl w:val="0"/>
          <w:numId w:val="10"/>
        </w:numPr>
        <w:spacing w:line="360" w:lineRule="auto"/>
        <w:ind w:left="284" w:hanging="284"/>
        <w:jc w:val="both"/>
        <w:rPr>
          <w:rFonts w:ascii="Garamond" w:hAnsi="Garamond" w:cs="Times New Roman"/>
          <w:sz w:val="24"/>
          <w:szCs w:val="24"/>
        </w:rPr>
      </w:pPr>
      <w:r w:rsidRPr="0071441A">
        <w:rPr>
          <w:rFonts w:ascii="Garamond" w:hAnsi="Garamond" w:cs="Times New Roman"/>
          <w:sz w:val="24"/>
          <w:szCs w:val="24"/>
        </w:rPr>
        <w:t>Co-authorship is permissible up to a maximum of t</w:t>
      </w:r>
      <w:r w:rsidR="00FA2540" w:rsidRPr="0071441A">
        <w:rPr>
          <w:rFonts w:ascii="Garamond" w:hAnsi="Garamond" w:cs="Times New Roman"/>
          <w:sz w:val="24"/>
          <w:szCs w:val="24"/>
        </w:rPr>
        <w:t>hree</w:t>
      </w:r>
      <w:r w:rsidRPr="0071441A">
        <w:rPr>
          <w:rFonts w:ascii="Garamond" w:hAnsi="Garamond" w:cs="Times New Roman"/>
          <w:sz w:val="24"/>
          <w:szCs w:val="24"/>
        </w:rPr>
        <w:t xml:space="preserve"> authors.</w:t>
      </w:r>
    </w:p>
    <w:p w14:paraId="4424536D" w14:textId="77777777" w:rsidR="009C0D74" w:rsidRDefault="00C336B4" w:rsidP="009C0D74">
      <w:pPr>
        <w:pStyle w:val="ListParagraph"/>
        <w:numPr>
          <w:ilvl w:val="0"/>
          <w:numId w:val="10"/>
        </w:numPr>
        <w:spacing w:line="360" w:lineRule="auto"/>
        <w:ind w:left="284" w:hanging="284"/>
        <w:jc w:val="both"/>
        <w:rPr>
          <w:rFonts w:ascii="Garamond" w:hAnsi="Garamond" w:cs="Times New Roman"/>
          <w:sz w:val="24"/>
          <w:szCs w:val="24"/>
        </w:rPr>
      </w:pPr>
      <w:r w:rsidRPr="0071441A">
        <w:rPr>
          <w:rFonts w:ascii="Garamond" w:hAnsi="Garamond" w:cs="Times New Roman"/>
          <w:sz w:val="24"/>
          <w:szCs w:val="24"/>
        </w:rPr>
        <w:lastRenderedPageBreak/>
        <w:t>The authors shall not disclose their identity anywhere in the body of the manuscript.</w:t>
      </w:r>
    </w:p>
    <w:p w14:paraId="41965520" w14:textId="236259D3" w:rsidR="00414C17" w:rsidRPr="0071441A" w:rsidRDefault="00414C17" w:rsidP="009C0D74">
      <w:pPr>
        <w:pStyle w:val="ListParagraph"/>
        <w:numPr>
          <w:ilvl w:val="0"/>
          <w:numId w:val="10"/>
        </w:numPr>
        <w:spacing w:line="360" w:lineRule="auto"/>
        <w:ind w:left="284" w:hanging="284"/>
        <w:jc w:val="both"/>
        <w:rPr>
          <w:rFonts w:ascii="Garamond" w:hAnsi="Garamond" w:cs="Times New Roman"/>
          <w:sz w:val="24"/>
          <w:szCs w:val="24"/>
        </w:rPr>
      </w:pPr>
      <w:r>
        <w:rPr>
          <w:rFonts w:ascii="Garamond" w:hAnsi="Garamond" w:cs="Times New Roman"/>
          <w:sz w:val="24"/>
          <w:szCs w:val="24"/>
        </w:rPr>
        <w:t xml:space="preserve">Link to make the submission - </w:t>
      </w:r>
      <w:hyperlink r:id="rId9" w:history="1">
        <w:r w:rsidRPr="001914D6">
          <w:rPr>
            <w:rStyle w:val="Hyperlink"/>
            <w:rFonts w:ascii="Garamond" w:hAnsi="Garamond" w:cs="Times New Roman"/>
            <w:sz w:val="24"/>
            <w:szCs w:val="24"/>
          </w:rPr>
          <w:t>https://forms.gle/k6uh7Bo6SKrq9MJP7</w:t>
        </w:r>
      </w:hyperlink>
      <w:r>
        <w:rPr>
          <w:rFonts w:ascii="Garamond" w:hAnsi="Garamond" w:cs="Times New Roman"/>
          <w:sz w:val="24"/>
          <w:szCs w:val="24"/>
        </w:rPr>
        <w:t xml:space="preserve"> </w:t>
      </w:r>
    </w:p>
    <w:p w14:paraId="76F734F7" w14:textId="77777777" w:rsidR="00C336B4" w:rsidRPr="0071441A" w:rsidRDefault="00C336B4" w:rsidP="00146778">
      <w:pPr>
        <w:pStyle w:val="Heading1"/>
        <w:spacing w:line="360" w:lineRule="auto"/>
        <w:rPr>
          <w:rFonts w:ascii="Garamond" w:hAnsi="Garamond"/>
        </w:rPr>
      </w:pPr>
      <w:r w:rsidRPr="0071441A">
        <w:rPr>
          <w:rFonts w:ascii="Garamond" w:hAnsi="Garamond"/>
        </w:rPr>
        <w:t>CONTACT INFORMATION</w:t>
      </w:r>
    </w:p>
    <w:p w14:paraId="5210CAC1" w14:textId="77777777" w:rsidR="009C0D74" w:rsidRPr="0071441A" w:rsidRDefault="00C336B4" w:rsidP="00146778">
      <w:pPr>
        <w:spacing w:line="360" w:lineRule="auto"/>
        <w:jc w:val="both"/>
        <w:rPr>
          <w:rFonts w:ascii="Garamond" w:hAnsi="Garamond" w:cs="Times New Roman"/>
          <w:sz w:val="24"/>
          <w:szCs w:val="24"/>
        </w:rPr>
      </w:pPr>
      <w:r w:rsidRPr="0071441A">
        <w:rPr>
          <w:rFonts w:ascii="Garamond" w:hAnsi="Garamond" w:cs="Times New Roman"/>
          <w:sz w:val="24"/>
          <w:szCs w:val="24"/>
        </w:rPr>
        <w:t>For further clarification, please feel free to contact the</w:t>
      </w:r>
      <w:r w:rsidR="009C0D74" w:rsidRPr="0071441A">
        <w:rPr>
          <w:rFonts w:ascii="Garamond" w:hAnsi="Garamond" w:cs="Times New Roman"/>
          <w:sz w:val="24"/>
          <w:szCs w:val="24"/>
        </w:rPr>
        <w:t xml:space="preserve"> below mentioned.</w:t>
      </w:r>
    </w:p>
    <w:p w14:paraId="62079BC7" w14:textId="0C6B49FD" w:rsidR="00C336B4" w:rsidRDefault="009C0D74" w:rsidP="00146778">
      <w:pPr>
        <w:spacing w:line="360" w:lineRule="auto"/>
        <w:jc w:val="both"/>
        <w:rPr>
          <w:rFonts w:ascii="Garamond" w:hAnsi="Garamond" w:cs="Times New Roman"/>
          <w:sz w:val="24"/>
          <w:szCs w:val="24"/>
        </w:rPr>
      </w:pPr>
      <w:r w:rsidRPr="0071441A">
        <w:rPr>
          <w:rFonts w:ascii="Garamond" w:hAnsi="Garamond" w:cs="Times New Roman"/>
          <w:sz w:val="24"/>
          <w:szCs w:val="24"/>
        </w:rPr>
        <w:t>Email -</w:t>
      </w:r>
      <w:r w:rsidR="00C336B4" w:rsidRPr="0071441A">
        <w:rPr>
          <w:rFonts w:ascii="Garamond" w:hAnsi="Garamond" w:cs="Times New Roman"/>
          <w:sz w:val="24"/>
          <w:szCs w:val="24"/>
        </w:rPr>
        <w:t xml:space="preserve"> cps@nliu.ac.in </w:t>
      </w:r>
    </w:p>
    <w:p w14:paraId="217DC2F9" w14:textId="299D1B37" w:rsidR="00682E38" w:rsidRDefault="00682E38" w:rsidP="00146778">
      <w:pPr>
        <w:spacing w:line="360" w:lineRule="auto"/>
        <w:jc w:val="both"/>
        <w:rPr>
          <w:rFonts w:ascii="Garamond" w:hAnsi="Garamond" w:cs="Times New Roman"/>
          <w:sz w:val="24"/>
          <w:szCs w:val="24"/>
        </w:rPr>
      </w:pPr>
      <w:r>
        <w:rPr>
          <w:rFonts w:ascii="Garamond" w:hAnsi="Garamond" w:cs="Times New Roman"/>
          <w:sz w:val="24"/>
          <w:szCs w:val="24"/>
        </w:rPr>
        <w:t xml:space="preserve">Instagram - </w:t>
      </w:r>
      <w:hyperlink r:id="rId10" w:history="1">
        <w:r w:rsidR="003B2FB9" w:rsidRPr="001914D6">
          <w:rPr>
            <w:rStyle w:val="Hyperlink"/>
            <w:rFonts w:ascii="Garamond" w:hAnsi="Garamond" w:cs="Times New Roman"/>
            <w:sz w:val="24"/>
            <w:szCs w:val="24"/>
          </w:rPr>
          <w:t>https://shorturl.at/gmuJQ</w:t>
        </w:r>
      </w:hyperlink>
      <w:r w:rsidR="003B2FB9">
        <w:rPr>
          <w:rFonts w:ascii="Garamond" w:hAnsi="Garamond" w:cs="Times New Roman"/>
          <w:sz w:val="24"/>
          <w:szCs w:val="24"/>
        </w:rPr>
        <w:t xml:space="preserve"> </w:t>
      </w:r>
    </w:p>
    <w:p w14:paraId="318B0227" w14:textId="5AFEACFD" w:rsidR="00682E38" w:rsidRPr="0071441A" w:rsidRDefault="00682E38" w:rsidP="00146778">
      <w:pPr>
        <w:spacing w:line="360" w:lineRule="auto"/>
        <w:jc w:val="both"/>
        <w:rPr>
          <w:rFonts w:ascii="Garamond" w:hAnsi="Garamond" w:cs="Times New Roman"/>
          <w:sz w:val="24"/>
          <w:szCs w:val="24"/>
        </w:rPr>
      </w:pPr>
      <w:r>
        <w:rPr>
          <w:rFonts w:ascii="Garamond" w:hAnsi="Garamond" w:cs="Times New Roman"/>
          <w:sz w:val="24"/>
          <w:szCs w:val="24"/>
        </w:rPr>
        <w:t xml:space="preserve">LinkedIn - </w:t>
      </w:r>
      <w:hyperlink r:id="rId11" w:history="1">
        <w:r w:rsidRPr="001914D6">
          <w:rPr>
            <w:rStyle w:val="Hyperlink"/>
            <w:rFonts w:ascii="Garamond" w:hAnsi="Garamond" w:cs="Times New Roman"/>
            <w:sz w:val="24"/>
            <w:szCs w:val="24"/>
          </w:rPr>
          <w:t>https://shorturl.at/iqwBU</w:t>
        </w:r>
      </w:hyperlink>
      <w:r>
        <w:rPr>
          <w:rFonts w:ascii="Garamond" w:hAnsi="Garamond" w:cs="Times New Roman"/>
          <w:sz w:val="24"/>
          <w:szCs w:val="24"/>
        </w:rPr>
        <w:t xml:space="preserve"> </w:t>
      </w:r>
    </w:p>
    <w:p w14:paraId="58F00279" w14:textId="6C64B1DE" w:rsidR="00C336B4" w:rsidRPr="0071441A" w:rsidRDefault="009C0D74" w:rsidP="00146778">
      <w:pPr>
        <w:spacing w:line="360" w:lineRule="auto"/>
        <w:jc w:val="both"/>
        <w:rPr>
          <w:rFonts w:ascii="Garamond" w:hAnsi="Garamond" w:cs="Times New Roman"/>
          <w:sz w:val="24"/>
          <w:szCs w:val="24"/>
        </w:rPr>
      </w:pPr>
      <w:r w:rsidRPr="0071441A">
        <w:rPr>
          <w:rFonts w:ascii="Garamond" w:hAnsi="Garamond" w:cs="Times New Roman"/>
          <w:sz w:val="24"/>
          <w:szCs w:val="24"/>
        </w:rPr>
        <w:t xml:space="preserve">Mobile - +91 9644755530 (Rounak Doshi) or +91 </w:t>
      </w:r>
      <w:r w:rsidR="0071441A" w:rsidRPr="0071441A">
        <w:rPr>
          <w:rFonts w:ascii="Garamond" w:hAnsi="Garamond" w:cs="Times New Roman"/>
          <w:sz w:val="24"/>
          <w:szCs w:val="24"/>
        </w:rPr>
        <w:t>7647952479 (Tisa Padhy).</w:t>
      </w:r>
    </w:p>
    <w:p w14:paraId="15FB5DDB" w14:textId="6E088E8D" w:rsidR="00C336B4" w:rsidRPr="0071441A" w:rsidRDefault="00C336B4" w:rsidP="0071441A">
      <w:pPr>
        <w:pStyle w:val="Heading1"/>
        <w:spacing w:line="360" w:lineRule="auto"/>
        <w:rPr>
          <w:rFonts w:ascii="Garamond" w:hAnsi="Garamond"/>
        </w:rPr>
      </w:pPr>
      <w:r w:rsidRPr="0071441A">
        <w:rPr>
          <w:rFonts w:ascii="Garamond" w:hAnsi="Garamond"/>
        </w:rPr>
        <w:t>SUBMISSION DEADLINE</w:t>
      </w:r>
    </w:p>
    <w:p w14:paraId="2C361987" w14:textId="2337BCAD" w:rsidR="003C7719" w:rsidRPr="0071441A" w:rsidRDefault="00C336B4" w:rsidP="00146778">
      <w:pPr>
        <w:spacing w:line="360" w:lineRule="auto"/>
        <w:jc w:val="both"/>
        <w:rPr>
          <w:rFonts w:ascii="Garamond" w:hAnsi="Garamond" w:cs="Times New Roman"/>
          <w:sz w:val="24"/>
          <w:szCs w:val="24"/>
        </w:rPr>
      </w:pPr>
      <w:r w:rsidRPr="0071441A">
        <w:rPr>
          <w:rFonts w:ascii="Garamond" w:hAnsi="Garamond" w:cs="Times New Roman"/>
          <w:sz w:val="24"/>
          <w:szCs w:val="24"/>
        </w:rPr>
        <w:t xml:space="preserve">All submissions are to be made only through the </w:t>
      </w:r>
      <w:r w:rsidR="0071441A" w:rsidRPr="0071441A">
        <w:rPr>
          <w:rFonts w:ascii="Garamond" w:hAnsi="Garamond" w:cs="Times New Roman"/>
          <w:sz w:val="24"/>
          <w:szCs w:val="24"/>
        </w:rPr>
        <w:t xml:space="preserve">form </w:t>
      </w:r>
      <w:r w:rsidRPr="0071441A">
        <w:rPr>
          <w:rFonts w:ascii="Garamond" w:hAnsi="Garamond" w:cs="Times New Roman"/>
          <w:sz w:val="24"/>
          <w:szCs w:val="24"/>
        </w:rPr>
        <w:t xml:space="preserve">before </w:t>
      </w:r>
      <w:r w:rsidR="0071441A" w:rsidRPr="0071441A">
        <w:rPr>
          <w:rFonts w:ascii="Garamond" w:hAnsi="Garamond" w:cs="Times New Roman"/>
          <w:b/>
          <w:bCs/>
          <w:sz w:val="24"/>
          <w:szCs w:val="24"/>
        </w:rPr>
        <w:t>15</w:t>
      </w:r>
      <w:r w:rsidR="0071441A" w:rsidRPr="0071441A">
        <w:rPr>
          <w:rFonts w:ascii="Garamond" w:hAnsi="Garamond" w:cs="Times New Roman"/>
          <w:b/>
          <w:bCs/>
          <w:sz w:val="24"/>
          <w:szCs w:val="24"/>
          <w:vertAlign w:val="superscript"/>
        </w:rPr>
        <w:t>th</w:t>
      </w:r>
      <w:r w:rsidR="0071441A" w:rsidRPr="0071441A">
        <w:rPr>
          <w:rFonts w:ascii="Garamond" w:hAnsi="Garamond" w:cs="Times New Roman"/>
          <w:b/>
          <w:bCs/>
          <w:sz w:val="24"/>
          <w:szCs w:val="24"/>
        </w:rPr>
        <w:t xml:space="preserve"> November 2023</w:t>
      </w:r>
      <w:r w:rsidR="0071441A" w:rsidRPr="0071441A">
        <w:rPr>
          <w:rFonts w:ascii="Garamond" w:hAnsi="Garamond" w:cs="Times New Roman"/>
          <w:sz w:val="24"/>
          <w:szCs w:val="24"/>
        </w:rPr>
        <w:t xml:space="preserve">. </w:t>
      </w:r>
    </w:p>
    <w:sectPr w:rsidR="003C7719" w:rsidRPr="0071441A" w:rsidSect="0071441A">
      <w:headerReference w:type="default" r:id="rId12"/>
      <w:pgSz w:w="11906" w:h="16838"/>
      <w:pgMar w:top="1440" w:right="1440" w:bottom="1440" w:left="1440" w:header="708" w:footer="708" w:gutter="0"/>
      <w:pgBorders w:offsetFrom="page">
        <w:top w:val="thinThickSmallGap" w:sz="24" w:space="24" w:color="000000" w:themeColor="text1"/>
        <w:left w:val="thinThickSmallGap" w:sz="24" w:space="24" w:color="000000" w:themeColor="text1"/>
        <w:bottom w:val="thickThinSmallGap" w:sz="24" w:space="24" w:color="000000" w:themeColor="text1"/>
        <w:right w:val="thickThinSmallGap" w:sz="24" w:space="24" w:color="000000" w:themeColor="tex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D02C9" w14:textId="77777777" w:rsidR="003E72DA" w:rsidRDefault="003E72DA" w:rsidP="0071441A">
      <w:pPr>
        <w:spacing w:after="0" w:line="240" w:lineRule="auto"/>
      </w:pPr>
      <w:r>
        <w:separator/>
      </w:r>
    </w:p>
  </w:endnote>
  <w:endnote w:type="continuationSeparator" w:id="0">
    <w:p w14:paraId="380F854C" w14:textId="77777777" w:rsidR="003E72DA" w:rsidRDefault="003E72DA" w:rsidP="00714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A72D1" w14:textId="77777777" w:rsidR="003E72DA" w:rsidRDefault="003E72DA" w:rsidP="0071441A">
      <w:pPr>
        <w:spacing w:after="0" w:line="240" w:lineRule="auto"/>
      </w:pPr>
      <w:r>
        <w:separator/>
      </w:r>
    </w:p>
  </w:footnote>
  <w:footnote w:type="continuationSeparator" w:id="0">
    <w:p w14:paraId="344B0110" w14:textId="77777777" w:rsidR="003E72DA" w:rsidRDefault="003E72DA" w:rsidP="007144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DE3F0" w14:textId="74957CFB" w:rsidR="00B7018C" w:rsidRDefault="00B7018C">
    <w:pPr>
      <w:pStyle w:val="Header"/>
    </w:pPr>
    <w:r>
      <w:rPr>
        <w:noProof/>
      </w:rPr>
      <w:drawing>
        <wp:inline distT="0" distB="0" distL="0" distR="0" wp14:anchorId="6AFD809E" wp14:editId="78F23DBE">
          <wp:extent cx="406400" cy="406400"/>
          <wp:effectExtent l="0" t="0" r="0" b="0"/>
          <wp:docPr id="1057306265" name="Picture 2" descr="2nd NLIU-LAC (Legal Aid Clinic) PIL Drafting Compet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2nd NLIU-LAC (Legal Aid Clinic) PIL Drafting Competit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6400" cy="406400"/>
                  </a:xfrm>
                  <a:prstGeom prst="rect">
                    <a:avLst/>
                  </a:prstGeom>
                  <a:noFill/>
                  <a:ln>
                    <a:noFill/>
                  </a:ln>
                </pic:spPr>
              </pic:pic>
            </a:graphicData>
          </a:graphic>
        </wp:inline>
      </w:drawing>
    </w:r>
    <w:r>
      <w:t xml:space="preserve"> </w:t>
    </w:r>
    <w:r>
      <w:rPr>
        <w:noProof/>
      </w:rPr>
      <w:t xml:space="preserve">                             </w:t>
    </w:r>
    <w:r w:rsidR="007E3DC7">
      <w:rPr>
        <w:noProof/>
      </w:rPr>
      <w:t xml:space="preserve"> </w:t>
    </w:r>
    <w:r>
      <w:rPr>
        <w:noProof/>
      </w:rPr>
      <w:drawing>
        <wp:inline distT="0" distB="0" distL="0" distR="0" wp14:anchorId="7D3D49BF" wp14:editId="3F9FE7D2">
          <wp:extent cx="1041400" cy="414194"/>
          <wp:effectExtent l="0" t="0" r="6350" b="5080"/>
          <wp:docPr id="12260070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4464" cy="427345"/>
                  </a:xfrm>
                  <a:prstGeom prst="rect">
                    <a:avLst/>
                  </a:prstGeom>
                  <a:noFill/>
                  <a:ln>
                    <a:noFill/>
                  </a:ln>
                </pic:spPr>
              </pic:pic>
            </a:graphicData>
          </a:graphic>
        </wp:inline>
      </w:drawing>
    </w:r>
    <w:r>
      <w:rPr>
        <w:noProof/>
      </w:rPr>
      <w:t xml:space="preserve">                 </w:t>
    </w:r>
    <w:r w:rsidR="007E3DC7">
      <w:rPr>
        <w:noProof/>
      </w:rPr>
      <w:t xml:space="preserve"> </w:t>
    </w:r>
    <w:r>
      <w:rPr>
        <w:noProof/>
      </w:rPr>
      <w:t xml:space="preserve">     </w:t>
    </w:r>
    <w:r>
      <w:rPr>
        <w:noProof/>
      </w:rPr>
      <w:drawing>
        <wp:inline distT="0" distB="0" distL="0" distR="0" wp14:anchorId="4B508C9E" wp14:editId="2383064D">
          <wp:extent cx="698500" cy="364806"/>
          <wp:effectExtent l="0" t="0" r="6350" b="0"/>
          <wp:docPr id="1766253524" name="Picture 4" descr="scc_online_logo – NALSAR University of Law | Library | e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cc_online_logo – NALSAR University of Law | Library | eLibrary"/>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6856" cy="390061"/>
                  </a:xfrm>
                  <a:prstGeom prst="rect">
                    <a:avLst/>
                  </a:prstGeom>
                  <a:noFill/>
                  <a:ln>
                    <a:noFill/>
                  </a:ln>
                </pic:spPr>
              </pic:pic>
            </a:graphicData>
          </a:graphic>
        </wp:inline>
      </w:drawing>
    </w:r>
    <w:r>
      <w:rPr>
        <w:noProof/>
      </w:rPr>
      <w:t xml:space="preserve">                                     </w:t>
    </w:r>
    <w:r>
      <w:rPr>
        <w:noProof/>
      </w:rPr>
      <w:drawing>
        <wp:inline distT="0" distB="0" distL="0" distR="0" wp14:anchorId="40C7B2A8" wp14:editId="547341D0">
          <wp:extent cx="679450" cy="403190"/>
          <wp:effectExtent l="0" t="0" r="6350" b="0"/>
          <wp:docPr id="743053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05317" name=""/>
                  <pic:cNvPicPr/>
                </pic:nvPicPr>
                <pic:blipFill>
                  <a:blip r:embed="rId4"/>
                  <a:stretch>
                    <a:fillRect/>
                  </a:stretch>
                </pic:blipFill>
                <pic:spPr>
                  <a:xfrm>
                    <a:off x="0" y="0"/>
                    <a:ext cx="739250" cy="43867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C571D"/>
    <w:multiLevelType w:val="hybridMultilevel"/>
    <w:tmpl w:val="8A6E1A48"/>
    <w:lvl w:ilvl="0" w:tplc="255A5AEE">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41315BD"/>
    <w:multiLevelType w:val="hybridMultilevel"/>
    <w:tmpl w:val="598E1D4E"/>
    <w:lvl w:ilvl="0" w:tplc="255A5AEE">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8481260"/>
    <w:multiLevelType w:val="hybridMultilevel"/>
    <w:tmpl w:val="46E8BC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1747080"/>
    <w:multiLevelType w:val="hybridMultilevel"/>
    <w:tmpl w:val="240C58D0"/>
    <w:lvl w:ilvl="0" w:tplc="3310687E">
      <w:numFmt w:val="bullet"/>
      <w:lvlText w:val="-"/>
      <w:lvlJc w:val="left"/>
      <w:pPr>
        <w:ind w:left="720" w:hanging="360"/>
      </w:pPr>
      <w:rPr>
        <w:rFonts w:ascii="Garamond" w:eastAsiaTheme="minorEastAsia" w:hAnsi="Garamond" w:cs="Times New Roman" w:hint="default"/>
        <w:b w:val="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3B44716"/>
    <w:multiLevelType w:val="hybridMultilevel"/>
    <w:tmpl w:val="1B2E16C6"/>
    <w:lvl w:ilvl="0" w:tplc="255A5AE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6F465BB"/>
    <w:multiLevelType w:val="hybridMultilevel"/>
    <w:tmpl w:val="EE24843E"/>
    <w:lvl w:ilvl="0" w:tplc="255A5AEE">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3E0F7548"/>
    <w:multiLevelType w:val="hybridMultilevel"/>
    <w:tmpl w:val="499A08B4"/>
    <w:lvl w:ilvl="0" w:tplc="255A5AEE">
      <w:start w:val="1"/>
      <w:numFmt w:val="bullet"/>
      <w:lvlText w:val=""/>
      <w:lvlJc w:val="left"/>
      <w:pPr>
        <w:ind w:left="1004" w:hanging="360"/>
      </w:pPr>
      <w:rPr>
        <w:rFonts w:ascii="Symbol" w:hAnsi="Symbol"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7" w15:restartNumberingAfterBreak="0">
    <w:nsid w:val="50354F8D"/>
    <w:multiLevelType w:val="hybridMultilevel"/>
    <w:tmpl w:val="34EED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6E2463"/>
    <w:multiLevelType w:val="hybridMultilevel"/>
    <w:tmpl w:val="29D09E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6F753281"/>
    <w:multiLevelType w:val="hybridMultilevel"/>
    <w:tmpl w:val="E824567A"/>
    <w:lvl w:ilvl="0" w:tplc="255A5AE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42C008B"/>
    <w:multiLevelType w:val="hybridMultilevel"/>
    <w:tmpl w:val="2110BA84"/>
    <w:lvl w:ilvl="0" w:tplc="255A5AEE">
      <w:start w:val="1"/>
      <w:numFmt w:val="bullet"/>
      <w:lvlText w:val=""/>
      <w:lvlJc w:val="left"/>
      <w:pPr>
        <w:ind w:left="720" w:hanging="360"/>
      </w:pPr>
      <w:rPr>
        <w:rFonts w:ascii="Symbol" w:hAnsi="Symbol" w:hint="default"/>
      </w:rPr>
    </w:lvl>
    <w:lvl w:ilvl="1" w:tplc="1000346C">
      <w:numFmt w:val="bullet"/>
      <w:lvlText w:val="•"/>
      <w:lvlJc w:val="left"/>
      <w:pPr>
        <w:ind w:left="1440" w:hanging="360"/>
      </w:pPr>
      <w:rPr>
        <w:rFonts w:ascii="Garamond" w:eastAsiaTheme="minorEastAsia" w:hAnsi="Garamond" w:cs="Times New Roman"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7EE72E3C"/>
    <w:multiLevelType w:val="hybridMultilevel"/>
    <w:tmpl w:val="6750BDB4"/>
    <w:lvl w:ilvl="0" w:tplc="9FC4BD7A">
      <w:numFmt w:val="bullet"/>
      <w:lvlText w:val="-"/>
      <w:lvlJc w:val="left"/>
      <w:pPr>
        <w:ind w:left="720" w:hanging="360"/>
      </w:pPr>
      <w:rPr>
        <w:rFonts w:ascii="Garamond" w:eastAsiaTheme="minorEastAsia" w:hAnsi="Garamond"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7F2C19A4"/>
    <w:multiLevelType w:val="hybridMultilevel"/>
    <w:tmpl w:val="B96E1F90"/>
    <w:lvl w:ilvl="0" w:tplc="255A5AEE">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2055543650">
    <w:abstractNumId w:val="2"/>
  </w:num>
  <w:num w:numId="2" w16cid:durableId="880703060">
    <w:abstractNumId w:val="6"/>
  </w:num>
  <w:num w:numId="3" w16cid:durableId="1633362919">
    <w:abstractNumId w:val="4"/>
  </w:num>
  <w:num w:numId="4" w16cid:durableId="2007777732">
    <w:abstractNumId w:val="11"/>
  </w:num>
  <w:num w:numId="5" w16cid:durableId="1001856513">
    <w:abstractNumId w:val="5"/>
  </w:num>
  <w:num w:numId="6" w16cid:durableId="910233136">
    <w:abstractNumId w:val="9"/>
  </w:num>
  <w:num w:numId="7" w16cid:durableId="1730297737">
    <w:abstractNumId w:val="1"/>
  </w:num>
  <w:num w:numId="8" w16cid:durableId="1520313536">
    <w:abstractNumId w:val="3"/>
  </w:num>
  <w:num w:numId="9" w16cid:durableId="2100326380">
    <w:abstractNumId w:val="12"/>
  </w:num>
  <w:num w:numId="10" w16cid:durableId="1155336968">
    <w:abstractNumId w:val="10"/>
  </w:num>
  <w:num w:numId="11" w16cid:durableId="982344919">
    <w:abstractNumId w:val="8"/>
  </w:num>
  <w:num w:numId="12" w16cid:durableId="1412923177">
    <w:abstractNumId w:val="7"/>
  </w:num>
  <w:num w:numId="13" w16cid:durableId="1094934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6B4"/>
    <w:rsid w:val="000A2FEE"/>
    <w:rsid w:val="00112344"/>
    <w:rsid w:val="00146778"/>
    <w:rsid w:val="00167B8B"/>
    <w:rsid w:val="001E0A8B"/>
    <w:rsid w:val="001E5ABE"/>
    <w:rsid w:val="00222CB6"/>
    <w:rsid w:val="002D55B1"/>
    <w:rsid w:val="00340A98"/>
    <w:rsid w:val="003B2FB9"/>
    <w:rsid w:val="003C7719"/>
    <w:rsid w:val="003C778D"/>
    <w:rsid w:val="003E72DA"/>
    <w:rsid w:val="00401AEC"/>
    <w:rsid w:val="00414C17"/>
    <w:rsid w:val="0045267A"/>
    <w:rsid w:val="00530C5C"/>
    <w:rsid w:val="00563655"/>
    <w:rsid w:val="005A7833"/>
    <w:rsid w:val="005E23AD"/>
    <w:rsid w:val="0061558A"/>
    <w:rsid w:val="00662D6C"/>
    <w:rsid w:val="00682E38"/>
    <w:rsid w:val="0071441A"/>
    <w:rsid w:val="0071539F"/>
    <w:rsid w:val="0072787C"/>
    <w:rsid w:val="00740A9F"/>
    <w:rsid w:val="007E3DC7"/>
    <w:rsid w:val="0080789F"/>
    <w:rsid w:val="0081681C"/>
    <w:rsid w:val="0097170E"/>
    <w:rsid w:val="009C0D74"/>
    <w:rsid w:val="00B30760"/>
    <w:rsid w:val="00B7018C"/>
    <w:rsid w:val="00BA37AE"/>
    <w:rsid w:val="00C1718E"/>
    <w:rsid w:val="00C336B4"/>
    <w:rsid w:val="00D36F2A"/>
    <w:rsid w:val="00D83B8F"/>
    <w:rsid w:val="00DD2ACD"/>
    <w:rsid w:val="00E162EC"/>
    <w:rsid w:val="00EB094F"/>
    <w:rsid w:val="00F1753F"/>
    <w:rsid w:val="00FA2540"/>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FFB5F0"/>
  <w15:chartTrackingRefBased/>
  <w15:docId w15:val="{B85DBB82-CE1E-4D03-936E-E5F93AA9D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N"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3655"/>
    <w:pPr>
      <w:jc w:val="center"/>
      <w:outlineLvl w:val="0"/>
    </w:pPr>
    <w:rPr>
      <w:rFonts w:ascii="Times New Roman" w:hAnsi="Times New Roman" w:cs="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3655"/>
    <w:rPr>
      <w:rFonts w:ascii="Times New Roman" w:hAnsi="Times New Roman" w:cs="Times New Roman"/>
      <w:b/>
      <w:bCs/>
      <w:sz w:val="24"/>
      <w:szCs w:val="24"/>
      <w:u w:val="single"/>
    </w:rPr>
  </w:style>
  <w:style w:type="paragraph" w:styleId="ListParagraph">
    <w:name w:val="List Paragraph"/>
    <w:basedOn w:val="Normal"/>
    <w:uiPriority w:val="34"/>
    <w:qFormat/>
    <w:rsid w:val="00401AEC"/>
    <w:pPr>
      <w:ind w:left="720"/>
      <w:contextualSpacing/>
    </w:pPr>
  </w:style>
  <w:style w:type="paragraph" w:styleId="Header">
    <w:name w:val="header"/>
    <w:basedOn w:val="Normal"/>
    <w:link w:val="HeaderChar"/>
    <w:uiPriority w:val="99"/>
    <w:unhideWhenUsed/>
    <w:rsid w:val="007144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441A"/>
  </w:style>
  <w:style w:type="paragraph" w:styleId="Footer">
    <w:name w:val="footer"/>
    <w:basedOn w:val="Normal"/>
    <w:link w:val="FooterChar"/>
    <w:uiPriority w:val="99"/>
    <w:unhideWhenUsed/>
    <w:rsid w:val="007144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441A"/>
  </w:style>
  <w:style w:type="character" w:styleId="Hyperlink">
    <w:name w:val="Hyperlink"/>
    <w:basedOn w:val="DefaultParagraphFont"/>
    <w:uiPriority w:val="99"/>
    <w:unhideWhenUsed/>
    <w:rsid w:val="007E3DC7"/>
    <w:rPr>
      <w:color w:val="0563C1" w:themeColor="hyperlink"/>
      <w:u w:val="single"/>
    </w:rPr>
  </w:style>
  <w:style w:type="character" w:styleId="UnresolvedMention">
    <w:name w:val="Unresolved Mention"/>
    <w:basedOn w:val="DefaultParagraphFont"/>
    <w:uiPriority w:val="99"/>
    <w:semiHidden/>
    <w:unhideWhenUsed/>
    <w:rsid w:val="007E3DC7"/>
    <w:rPr>
      <w:color w:val="605E5C"/>
      <w:shd w:val="clear" w:color="auto" w:fill="E1DFDD"/>
    </w:rPr>
  </w:style>
  <w:style w:type="character" w:styleId="FollowedHyperlink">
    <w:name w:val="FollowedHyperlink"/>
    <w:basedOn w:val="DefaultParagraphFont"/>
    <w:uiPriority w:val="99"/>
    <w:semiHidden/>
    <w:unhideWhenUsed/>
    <w:rsid w:val="00414C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k6uh7Bo6SKrq9MJP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horturl.at/yJZ05"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horturl.at/iqwBU" TargetMode="External"/><Relationship Id="rId5" Type="http://schemas.openxmlformats.org/officeDocument/2006/relationships/footnotes" Target="footnotes.xml"/><Relationship Id="rId10" Type="http://schemas.openxmlformats.org/officeDocument/2006/relationships/hyperlink" Target="https://shorturl.at/gmuJQ" TargetMode="External"/><Relationship Id="rId4" Type="http://schemas.openxmlformats.org/officeDocument/2006/relationships/webSettings" Target="webSettings.xml"/><Relationship Id="rId9" Type="http://schemas.openxmlformats.org/officeDocument/2006/relationships/hyperlink" Target="https://forms.gle/k6uh7Bo6SKrq9MJP7"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1275</Words>
  <Characters>7228</Characters>
  <Application>Microsoft Office Word</Application>
  <DocSecurity>0</DocSecurity>
  <Lines>129</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dc:creator>
  <cp:keywords/>
  <dc:description/>
  <cp:lastModifiedBy>Editor</cp:lastModifiedBy>
  <cp:revision>2</cp:revision>
  <cp:lastPrinted>2023-10-11T03:45:00Z</cp:lastPrinted>
  <dcterms:created xsi:type="dcterms:W3CDTF">2023-10-11T12:04:00Z</dcterms:created>
  <dcterms:modified xsi:type="dcterms:W3CDTF">2023-10-11T12:04:00Z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365e4e84-148d-4cf4-a874-077e3325e677</vt:lpwstr>
  </property>
</Properties>
</file>