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2B6" w:rsidRDefault="00DD28D1">
      <w:pPr>
        <w:pStyle w:val="BodyText"/>
        <w:ind w:left="117"/>
        <w:rPr>
          <w:sz w:val="20"/>
        </w:rPr>
      </w:pPr>
      <w:r>
        <w:rPr>
          <w:noProof/>
          <w:sz w:val="20"/>
          <w:lang w:bidi="ar-SA"/>
        </w:rPr>
        <w:drawing>
          <wp:inline distT="0" distB="0" distL="0" distR="0">
            <wp:extent cx="5727399" cy="9189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27399" cy="918972"/>
                    </a:xfrm>
                    <a:prstGeom prst="rect">
                      <a:avLst/>
                    </a:prstGeom>
                  </pic:spPr>
                </pic:pic>
              </a:graphicData>
            </a:graphic>
          </wp:inline>
        </w:drawing>
      </w:r>
    </w:p>
    <w:p w:rsidR="005F32B6" w:rsidRDefault="005F32B6">
      <w:pPr>
        <w:pStyle w:val="BodyText"/>
        <w:spacing w:before="11"/>
        <w:ind w:left="0"/>
        <w:rPr>
          <w:sz w:val="22"/>
        </w:rPr>
      </w:pPr>
    </w:p>
    <w:p w:rsidR="005F32B6" w:rsidRPr="00775BFC" w:rsidRDefault="00EB3020" w:rsidP="00775BFC">
      <w:pPr>
        <w:tabs>
          <w:tab w:val="left" w:pos="2835"/>
        </w:tabs>
        <w:spacing w:before="44" w:line="360" w:lineRule="auto"/>
        <w:ind w:left="2552" w:right="2734" w:hanging="142"/>
        <w:jc w:val="center"/>
        <w:rPr>
          <w:b/>
          <w:sz w:val="40"/>
        </w:rPr>
      </w:pPr>
      <w:r w:rsidRPr="00775BFC">
        <w:rPr>
          <w:b/>
          <w:sz w:val="40"/>
          <w:u w:val="thick"/>
        </w:rPr>
        <w:t>Lex Communique</w:t>
      </w:r>
      <w:r w:rsidR="00775BFC">
        <w:rPr>
          <w:b/>
          <w:sz w:val="40"/>
          <w:u w:val="thick"/>
        </w:rPr>
        <w:t>-</w:t>
      </w:r>
      <w:r w:rsidRPr="00775BFC">
        <w:rPr>
          <w:b/>
          <w:sz w:val="40"/>
          <w:u w:val="thick"/>
        </w:rPr>
        <w:t>2020</w:t>
      </w:r>
      <w:r w:rsidR="00775BFC" w:rsidRPr="00775BFC">
        <w:rPr>
          <w:b/>
          <w:sz w:val="40"/>
          <w:u w:val="single"/>
        </w:rPr>
        <w:t xml:space="preserve">Rules for </w:t>
      </w:r>
      <w:r w:rsidR="00DD28D1" w:rsidRPr="00775BFC">
        <w:rPr>
          <w:b/>
          <w:sz w:val="40"/>
          <w:u w:val="single"/>
        </w:rPr>
        <w:t>Moot</w:t>
      </w:r>
      <w:r w:rsidR="00DD28D1" w:rsidRPr="00775BFC">
        <w:rPr>
          <w:b/>
          <w:sz w:val="40"/>
          <w:u w:val="thick"/>
        </w:rPr>
        <w:t>Cour</w:t>
      </w:r>
      <w:r w:rsidR="00775BFC">
        <w:rPr>
          <w:b/>
          <w:sz w:val="40"/>
          <w:u w:val="thick"/>
        </w:rPr>
        <w:t>t  Competition</w:t>
      </w:r>
    </w:p>
    <w:p w:rsidR="005F32B6" w:rsidRDefault="00DD28D1">
      <w:pPr>
        <w:pStyle w:val="Heading1"/>
        <w:numPr>
          <w:ilvl w:val="0"/>
          <w:numId w:val="5"/>
        </w:numPr>
        <w:tabs>
          <w:tab w:val="left" w:pos="341"/>
        </w:tabs>
        <w:spacing w:before="161"/>
        <w:ind w:hanging="181"/>
      </w:pPr>
      <w:r>
        <w:t>LANGUAGE:</w:t>
      </w:r>
    </w:p>
    <w:p w:rsidR="005F32B6" w:rsidRDefault="005F32B6">
      <w:pPr>
        <w:pStyle w:val="BodyText"/>
        <w:spacing w:before="9"/>
        <w:ind w:left="0"/>
        <w:rPr>
          <w:b/>
          <w:sz w:val="25"/>
        </w:rPr>
      </w:pPr>
    </w:p>
    <w:p w:rsidR="005F32B6" w:rsidRDefault="00DD28D1">
      <w:pPr>
        <w:pStyle w:val="BodyText"/>
        <w:ind w:left="160"/>
        <w:jc w:val="both"/>
      </w:pPr>
      <w:r>
        <w:t>The official working language for National Moot Court Competition shall be English.</w:t>
      </w:r>
    </w:p>
    <w:p w:rsidR="005F32B6" w:rsidRDefault="005F32B6">
      <w:pPr>
        <w:pStyle w:val="BodyText"/>
        <w:spacing w:before="1"/>
        <w:ind w:left="0"/>
        <w:rPr>
          <w:sz w:val="26"/>
        </w:rPr>
      </w:pPr>
    </w:p>
    <w:p w:rsidR="005F32B6" w:rsidRDefault="00DD28D1">
      <w:pPr>
        <w:pStyle w:val="Heading1"/>
        <w:numPr>
          <w:ilvl w:val="0"/>
          <w:numId w:val="5"/>
        </w:numPr>
        <w:tabs>
          <w:tab w:val="left" w:pos="341"/>
        </w:tabs>
        <w:spacing w:before="1"/>
        <w:ind w:hanging="181"/>
      </w:pPr>
      <w:r>
        <w:t>PARTICIPATION, ELIGIBILITY AND TEAMCOMPOSITION:</w:t>
      </w:r>
    </w:p>
    <w:p w:rsidR="005F32B6" w:rsidRDefault="00DD28D1">
      <w:pPr>
        <w:pStyle w:val="ListParagraph"/>
        <w:numPr>
          <w:ilvl w:val="0"/>
          <w:numId w:val="4"/>
        </w:numPr>
        <w:tabs>
          <w:tab w:val="left" w:pos="341"/>
        </w:tabs>
        <w:spacing w:before="136"/>
        <w:ind w:hanging="181"/>
        <w:jc w:val="both"/>
        <w:rPr>
          <w:sz w:val="24"/>
        </w:rPr>
      </w:pPr>
      <w:r>
        <w:rPr>
          <w:sz w:val="24"/>
        </w:rPr>
        <w:t>Participationisrestrictedtobona-fidelawstudentsenrolledinthe3yearor5yearLL.B.course.</w:t>
      </w:r>
    </w:p>
    <w:p w:rsidR="005F32B6" w:rsidRDefault="00DD28D1">
      <w:pPr>
        <w:pStyle w:val="ListParagraph"/>
        <w:numPr>
          <w:ilvl w:val="0"/>
          <w:numId w:val="4"/>
        </w:numPr>
        <w:tabs>
          <w:tab w:val="left" w:pos="341"/>
        </w:tabs>
        <w:spacing w:before="137" w:line="360" w:lineRule="auto"/>
        <w:ind w:right="119"/>
        <w:jc w:val="both"/>
        <w:rPr>
          <w:sz w:val="24"/>
        </w:rPr>
      </w:pPr>
      <w:r>
        <w:rPr>
          <w:sz w:val="24"/>
        </w:rPr>
        <w:t>A Team shall be ordinarily composed of three (3) members, with two Speakers and one Researcher. A two-member team comprising of only two (2) speakers with no Researcher will also be permitted. A minimum of two members will thus be required for eachteam.</w:t>
      </w:r>
    </w:p>
    <w:p w:rsidR="005F32B6" w:rsidRDefault="00DD28D1">
      <w:pPr>
        <w:pStyle w:val="ListParagraph"/>
        <w:numPr>
          <w:ilvl w:val="0"/>
          <w:numId w:val="4"/>
        </w:numPr>
        <w:tabs>
          <w:tab w:val="left" w:pos="341"/>
        </w:tabs>
        <w:spacing w:line="275" w:lineRule="exact"/>
        <w:ind w:hanging="181"/>
        <w:jc w:val="both"/>
        <w:rPr>
          <w:sz w:val="24"/>
        </w:rPr>
      </w:pPr>
      <w:r>
        <w:rPr>
          <w:sz w:val="24"/>
        </w:rPr>
        <w:t>Participation will be restricted to only one team from each participatingcollege.</w:t>
      </w:r>
    </w:p>
    <w:p w:rsidR="005F32B6" w:rsidRDefault="00DD28D1">
      <w:pPr>
        <w:pStyle w:val="ListParagraph"/>
        <w:numPr>
          <w:ilvl w:val="0"/>
          <w:numId w:val="4"/>
        </w:numPr>
        <w:tabs>
          <w:tab w:val="left" w:pos="341"/>
        </w:tabs>
        <w:spacing w:before="139"/>
        <w:ind w:hanging="181"/>
        <w:jc w:val="both"/>
        <w:rPr>
          <w:sz w:val="24"/>
        </w:rPr>
      </w:pPr>
      <w:r>
        <w:rPr>
          <w:sz w:val="24"/>
        </w:rPr>
        <w:t>All research, writing and editing must be solely the product of Teammembers.</w:t>
      </w:r>
    </w:p>
    <w:p w:rsidR="005F32B6" w:rsidRDefault="00DD28D1">
      <w:pPr>
        <w:pStyle w:val="ListParagraph"/>
        <w:numPr>
          <w:ilvl w:val="0"/>
          <w:numId w:val="4"/>
        </w:numPr>
        <w:tabs>
          <w:tab w:val="left" w:pos="341"/>
        </w:tabs>
        <w:spacing w:before="137" w:line="360" w:lineRule="auto"/>
        <w:ind w:right="121"/>
        <w:jc w:val="both"/>
        <w:rPr>
          <w:sz w:val="24"/>
        </w:rPr>
      </w:pPr>
      <w:r>
        <w:rPr>
          <w:sz w:val="24"/>
        </w:rPr>
        <w:t>Nochangeinthenames oftheparticipantsshallbepermittedafterthereceiptoftheregistration forms.</w:t>
      </w:r>
    </w:p>
    <w:p w:rsidR="005F32B6" w:rsidRDefault="005F32B6">
      <w:pPr>
        <w:pStyle w:val="BodyText"/>
        <w:spacing w:before="3"/>
        <w:ind w:left="0"/>
        <w:rPr>
          <w:sz w:val="21"/>
        </w:rPr>
      </w:pPr>
    </w:p>
    <w:p w:rsidR="005F32B6" w:rsidRDefault="00DD28D1">
      <w:pPr>
        <w:pStyle w:val="Heading1"/>
        <w:numPr>
          <w:ilvl w:val="0"/>
          <w:numId w:val="5"/>
        </w:numPr>
        <w:tabs>
          <w:tab w:val="left" w:pos="341"/>
        </w:tabs>
        <w:ind w:hanging="181"/>
      </w:pPr>
      <w:r>
        <w:t>INAUGURATION AND DRAW OFLOTS:</w:t>
      </w:r>
    </w:p>
    <w:p w:rsidR="005F32B6" w:rsidRDefault="005F32B6">
      <w:pPr>
        <w:pStyle w:val="BodyText"/>
        <w:spacing w:before="7"/>
        <w:ind w:left="0"/>
        <w:rPr>
          <w:b/>
          <w:sz w:val="25"/>
        </w:rPr>
      </w:pPr>
    </w:p>
    <w:p w:rsidR="005F32B6" w:rsidRDefault="00DD28D1">
      <w:pPr>
        <w:pStyle w:val="BodyText"/>
        <w:spacing w:line="360" w:lineRule="auto"/>
        <w:ind w:left="160" w:right="118"/>
        <w:jc w:val="both"/>
      </w:pPr>
      <w:r>
        <w:t xml:space="preserve">The formal inauguration of the Moot Court Competition shall be held on </w:t>
      </w:r>
      <w:r w:rsidR="00EB3020">
        <w:rPr>
          <w:b/>
        </w:rPr>
        <w:t>23rd February 2020</w:t>
      </w:r>
      <w:r>
        <w:t xml:space="preserve">. The draw of lots for the preliminary rounds will </w:t>
      </w:r>
      <w:r w:rsidR="00B552F9">
        <w:t>take place on 23r</w:t>
      </w:r>
      <w:r w:rsidR="00EB3020">
        <w:t>d February 2020</w:t>
      </w:r>
      <w:r>
        <w:t xml:space="preserve"> at 9:30 a.m. after the registration.</w:t>
      </w:r>
    </w:p>
    <w:p w:rsidR="005F32B6" w:rsidRDefault="00DD28D1">
      <w:pPr>
        <w:pStyle w:val="Heading1"/>
        <w:numPr>
          <w:ilvl w:val="0"/>
          <w:numId w:val="5"/>
        </w:numPr>
        <w:tabs>
          <w:tab w:val="left" w:pos="341"/>
        </w:tabs>
        <w:spacing w:before="162"/>
        <w:ind w:hanging="181"/>
      </w:pPr>
      <w:r>
        <w:t>MEMORIALS:</w:t>
      </w:r>
    </w:p>
    <w:p w:rsidR="005F32B6" w:rsidRDefault="005F32B6">
      <w:pPr>
        <w:pStyle w:val="BodyText"/>
        <w:spacing w:before="9"/>
        <w:ind w:left="0"/>
        <w:rPr>
          <w:b/>
          <w:sz w:val="25"/>
        </w:rPr>
      </w:pPr>
    </w:p>
    <w:p w:rsidR="005F32B6" w:rsidRDefault="00DD28D1">
      <w:pPr>
        <w:pStyle w:val="BodyText"/>
        <w:ind w:left="160"/>
        <w:jc w:val="both"/>
      </w:pPr>
      <w:r>
        <w:t>All the teams shall submit 5 sets of spiral bound Memorials for both the sides.</w:t>
      </w:r>
    </w:p>
    <w:p w:rsidR="005F32B6" w:rsidRDefault="005F32B6">
      <w:pPr>
        <w:pStyle w:val="BodyText"/>
        <w:spacing w:before="10"/>
        <w:ind w:left="0"/>
        <w:rPr>
          <w:sz w:val="25"/>
        </w:rPr>
      </w:pPr>
    </w:p>
    <w:p w:rsidR="005F32B6" w:rsidRDefault="00DD28D1">
      <w:pPr>
        <w:pStyle w:val="ListParagraph"/>
        <w:numPr>
          <w:ilvl w:val="0"/>
          <w:numId w:val="4"/>
        </w:numPr>
        <w:tabs>
          <w:tab w:val="left" w:pos="341"/>
        </w:tabs>
        <w:spacing w:before="1"/>
        <w:ind w:hanging="181"/>
        <w:rPr>
          <w:sz w:val="24"/>
        </w:rPr>
      </w:pPr>
      <w:r>
        <w:rPr>
          <w:sz w:val="24"/>
        </w:rPr>
        <w:t>The language of the memorials shall beEnglish.</w:t>
      </w:r>
    </w:p>
    <w:p w:rsidR="005F32B6" w:rsidRDefault="00DD28D1">
      <w:pPr>
        <w:pStyle w:val="ListParagraph"/>
        <w:numPr>
          <w:ilvl w:val="0"/>
          <w:numId w:val="4"/>
        </w:numPr>
        <w:tabs>
          <w:tab w:val="left" w:pos="341"/>
        </w:tabs>
        <w:spacing w:before="136"/>
        <w:ind w:hanging="181"/>
        <w:rPr>
          <w:sz w:val="24"/>
        </w:rPr>
      </w:pPr>
      <w:r>
        <w:rPr>
          <w:sz w:val="24"/>
        </w:rPr>
        <w:t>The Memorial shall not contain any annexure/Photographs/sketches/exhibitsetc.</w:t>
      </w:r>
    </w:p>
    <w:p w:rsidR="005F32B6" w:rsidRDefault="00DD28D1">
      <w:pPr>
        <w:pStyle w:val="ListParagraph"/>
        <w:numPr>
          <w:ilvl w:val="0"/>
          <w:numId w:val="4"/>
        </w:numPr>
        <w:tabs>
          <w:tab w:val="left" w:pos="341"/>
        </w:tabs>
        <w:spacing w:before="140" w:line="360" w:lineRule="auto"/>
        <w:ind w:right="113"/>
        <w:rPr>
          <w:sz w:val="24"/>
        </w:rPr>
      </w:pPr>
      <w:r>
        <w:rPr>
          <w:sz w:val="24"/>
        </w:rPr>
        <w:t xml:space="preserve">The teams must send a Soft Copy of the Memorial on or before </w:t>
      </w:r>
      <w:r w:rsidR="00EB3020">
        <w:rPr>
          <w:b/>
          <w:sz w:val="24"/>
        </w:rPr>
        <w:t>6th February 2020</w:t>
      </w:r>
      <w:r>
        <w:rPr>
          <w:sz w:val="24"/>
        </w:rPr>
        <w:t>and send hardcopiesofthememorialonorbefore</w:t>
      </w:r>
      <w:r w:rsidR="00EB3020">
        <w:rPr>
          <w:b/>
          <w:sz w:val="24"/>
        </w:rPr>
        <w:t>1</w:t>
      </w:r>
      <w:r w:rsidR="00775BFC">
        <w:rPr>
          <w:b/>
          <w:sz w:val="24"/>
        </w:rPr>
        <w:t>8</w:t>
      </w:r>
      <w:r>
        <w:rPr>
          <w:b/>
          <w:sz w:val="24"/>
        </w:rPr>
        <w:t>thFebruary</w:t>
      </w:r>
      <w:r w:rsidR="00EB3020">
        <w:rPr>
          <w:b/>
          <w:sz w:val="24"/>
        </w:rPr>
        <w:t>2020</w:t>
      </w:r>
      <w:r>
        <w:rPr>
          <w:sz w:val="24"/>
        </w:rPr>
        <w:t>(Nameoftheparticipantsorthe</w:t>
      </w:r>
    </w:p>
    <w:p w:rsidR="005F32B6" w:rsidRDefault="005F32B6">
      <w:pPr>
        <w:spacing w:line="360" w:lineRule="auto"/>
        <w:rPr>
          <w:sz w:val="24"/>
        </w:rPr>
        <w:sectPr w:rsidR="005F32B6">
          <w:type w:val="continuous"/>
          <w:pgSz w:w="12240" w:h="15840"/>
          <w:pgMar w:top="980" w:right="1320" w:bottom="280" w:left="128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5F32B6" w:rsidRDefault="00DD28D1">
      <w:pPr>
        <w:pStyle w:val="BodyText"/>
        <w:spacing w:before="68" w:line="360" w:lineRule="auto"/>
        <w:ind w:right="116"/>
        <w:jc w:val="both"/>
      </w:pPr>
      <w:r>
        <w:lastRenderedPageBreak/>
        <w:t>college or any other identification mark should not appear on any part of the memorials). It is the responsibility of the teams to ensure that the correct number of copies of the memorials is submitted to the organizers and acknowledgement is obtained.</w:t>
      </w:r>
    </w:p>
    <w:p w:rsidR="005F32B6" w:rsidRDefault="00DD28D1">
      <w:pPr>
        <w:pStyle w:val="ListParagraph"/>
        <w:numPr>
          <w:ilvl w:val="0"/>
          <w:numId w:val="4"/>
        </w:numPr>
        <w:tabs>
          <w:tab w:val="left" w:pos="341"/>
        </w:tabs>
        <w:spacing w:line="275" w:lineRule="exact"/>
        <w:ind w:hanging="181"/>
        <w:jc w:val="both"/>
        <w:rPr>
          <w:sz w:val="24"/>
        </w:rPr>
      </w:pPr>
      <w:r>
        <w:rPr>
          <w:sz w:val="24"/>
        </w:rPr>
        <w:t>The hard copy of the memorials shall be sent to the followingaddress:</w:t>
      </w:r>
    </w:p>
    <w:p w:rsidR="005F32B6" w:rsidRDefault="005F32B6">
      <w:pPr>
        <w:pStyle w:val="BodyText"/>
        <w:ind w:left="0"/>
        <w:rPr>
          <w:sz w:val="26"/>
        </w:rPr>
      </w:pPr>
    </w:p>
    <w:p w:rsidR="005F32B6" w:rsidRDefault="00DD28D1">
      <w:pPr>
        <w:pStyle w:val="BodyText"/>
        <w:spacing w:before="1" w:line="360" w:lineRule="auto"/>
        <w:ind w:left="160" w:right="5381"/>
      </w:pPr>
      <w:r>
        <w:t>Thakur Ramnarayan College of Law, Thakur Ramnarayan Educational Campus, Swami Vivekanand Road,</w:t>
      </w:r>
    </w:p>
    <w:p w:rsidR="005F32B6" w:rsidRDefault="00DD28D1">
      <w:pPr>
        <w:pStyle w:val="BodyText"/>
        <w:ind w:left="160" w:right="7645"/>
      </w:pPr>
      <w:r>
        <w:t>Dahisar – East.</w:t>
      </w:r>
    </w:p>
    <w:p w:rsidR="005F32B6" w:rsidRDefault="00DD28D1">
      <w:pPr>
        <w:pStyle w:val="BodyText"/>
        <w:spacing w:before="135"/>
        <w:ind w:left="160" w:right="7645"/>
      </w:pPr>
      <w:r>
        <w:t>Mumbai – 400 068</w:t>
      </w:r>
    </w:p>
    <w:p w:rsidR="005F32B6" w:rsidRDefault="005F32B6">
      <w:pPr>
        <w:pStyle w:val="BodyText"/>
        <w:spacing w:before="2"/>
        <w:ind w:left="0"/>
        <w:rPr>
          <w:sz w:val="26"/>
        </w:rPr>
      </w:pPr>
    </w:p>
    <w:p w:rsidR="005F32B6" w:rsidRDefault="00DD28D1">
      <w:pPr>
        <w:pStyle w:val="ListParagraph"/>
        <w:numPr>
          <w:ilvl w:val="0"/>
          <w:numId w:val="4"/>
        </w:numPr>
        <w:tabs>
          <w:tab w:val="left" w:pos="341"/>
          <w:tab w:val="left" w:pos="918"/>
          <w:tab w:val="left" w:pos="1484"/>
          <w:tab w:val="left" w:pos="2153"/>
          <w:tab w:val="left" w:pos="2559"/>
          <w:tab w:val="left" w:pos="3060"/>
          <w:tab w:val="left" w:pos="4279"/>
          <w:tab w:val="left" w:pos="4938"/>
          <w:tab w:val="left" w:pos="5370"/>
          <w:tab w:val="left" w:pos="5962"/>
          <w:tab w:val="left" w:pos="6356"/>
          <w:tab w:val="left" w:pos="6855"/>
          <w:tab w:val="left" w:pos="7990"/>
          <w:tab w:val="left" w:pos="8729"/>
        </w:tabs>
        <w:ind w:hanging="181"/>
        <w:rPr>
          <w:sz w:val="24"/>
        </w:rPr>
      </w:pPr>
      <w:r>
        <w:rPr>
          <w:sz w:val="24"/>
        </w:rPr>
        <w:t>The</w:t>
      </w:r>
      <w:r>
        <w:rPr>
          <w:sz w:val="24"/>
        </w:rPr>
        <w:tab/>
        <w:t>soft</w:t>
      </w:r>
      <w:r>
        <w:rPr>
          <w:sz w:val="24"/>
        </w:rPr>
        <w:tab/>
        <w:t>copy</w:t>
      </w:r>
      <w:r>
        <w:rPr>
          <w:sz w:val="24"/>
        </w:rPr>
        <w:tab/>
        <w:t>of</w:t>
      </w:r>
      <w:r>
        <w:rPr>
          <w:sz w:val="24"/>
        </w:rPr>
        <w:tab/>
        <w:t>the</w:t>
      </w:r>
      <w:r>
        <w:rPr>
          <w:sz w:val="24"/>
        </w:rPr>
        <w:tab/>
        <w:t>memorials</w:t>
      </w:r>
      <w:r>
        <w:rPr>
          <w:sz w:val="24"/>
        </w:rPr>
        <w:tab/>
        <w:t>shall</w:t>
      </w:r>
      <w:r>
        <w:rPr>
          <w:sz w:val="24"/>
        </w:rPr>
        <w:tab/>
        <w:t>be</w:t>
      </w:r>
      <w:r>
        <w:rPr>
          <w:sz w:val="24"/>
        </w:rPr>
        <w:tab/>
        <w:t>sent</w:t>
      </w:r>
      <w:r>
        <w:rPr>
          <w:sz w:val="24"/>
        </w:rPr>
        <w:tab/>
        <w:t>to</w:t>
      </w:r>
      <w:r>
        <w:rPr>
          <w:sz w:val="24"/>
        </w:rPr>
        <w:tab/>
        <w:t>the</w:t>
      </w:r>
      <w:r>
        <w:rPr>
          <w:sz w:val="24"/>
        </w:rPr>
        <w:tab/>
        <w:t>following</w:t>
      </w:r>
      <w:r>
        <w:rPr>
          <w:sz w:val="24"/>
        </w:rPr>
        <w:tab/>
        <w:t>email</w:t>
      </w:r>
      <w:r>
        <w:rPr>
          <w:sz w:val="24"/>
        </w:rPr>
        <w:tab/>
        <w:t>address:</w:t>
      </w:r>
    </w:p>
    <w:p w:rsidR="005F32B6" w:rsidRDefault="00390B09">
      <w:pPr>
        <w:spacing w:before="137"/>
        <w:ind w:left="340"/>
        <w:rPr>
          <w:sz w:val="24"/>
        </w:rPr>
      </w:pPr>
      <w:hyperlink r:id="rId6">
        <w:r w:rsidR="00DD28D1">
          <w:rPr>
            <w:b/>
            <w:sz w:val="24"/>
          </w:rPr>
          <w:t xml:space="preserve">lexcommunique@trcl.org.in </w:t>
        </w:r>
      </w:hyperlink>
      <w:r w:rsidR="00DD28D1">
        <w:rPr>
          <w:sz w:val="24"/>
        </w:rPr>
        <w:t>with SOFTCOPY – MEMORIAL as subject.</w:t>
      </w:r>
    </w:p>
    <w:p w:rsidR="005F32B6" w:rsidRDefault="005F32B6">
      <w:pPr>
        <w:pStyle w:val="BodyText"/>
        <w:ind w:left="0"/>
        <w:rPr>
          <w:sz w:val="26"/>
        </w:rPr>
      </w:pPr>
    </w:p>
    <w:p w:rsidR="005F32B6" w:rsidRDefault="005F32B6">
      <w:pPr>
        <w:pStyle w:val="BodyText"/>
        <w:spacing w:before="2"/>
        <w:ind w:left="0"/>
        <w:rPr>
          <w:sz w:val="22"/>
        </w:rPr>
      </w:pPr>
    </w:p>
    <w:p w:rsidR="005F32B6" w:rsidRDefault="00DD28D1">
      <w:pPr>
        <w:pStyle w:val="Heading1"/>
        <w:numPr>
          <w:ilvl w:val="0"/>
          <w:numId w:val="5"/>
        </w:numPr>
        <w:tabs>
          <w:tab w:val="left" w:pos="341"/>
        </w:tabs>
        <w:ind w:hanging="181"/>
      </w:pPr>
      <w:r>
        <w:t>FORMAT OFMEMORIALS:</w:t>
      </w:r>
    </w:p>
    <w:p w:rsidR="005F32B6" w:rsidRDefault="005F32B6">
      <w:pPr>
        <w:pStyle w:val="BodyText"/>
        <w:spacing w:before="7"/>
        <w:ind w:left="0"/>
        <w:rPr>
          <w:b/>
          <w:sz w:val="25"/>
        </w:rPr>
      </w:pPr>
    </w:p>
    <w:p w:rsidR="005F32B6" w:rsidRDefault="00DD28D1">
      <w:pPr>
        <w:pStyle w:val="BodyText"/>
        <w:ind w:left="220"/>
      </w:pPr>
      <w:r>
        <w:t>All the teams shall submit the Memorials fulfilling the followingspecifications:</w:t>
      </w:r>
    </w:p>
    <w:p w:rsidR="005F32B6" w:rsidRDefault="005F32B6">
      <w:pPr>
        <w:pStyle w:val="BodyText"/>
        <w:spacing w:before="1"/>
        <w:ind w:left="0"/>
        <w:rPr>
          <w:sz w:val="26"/>
        </w:rPr>
      </w:pPr>
    </w:p>
    <w:p w:rsidR="005F32B6" w:rsidRDefault="00DD28D1">
      <w:pPr>
        <w:pStyle w:val="ListParagraph"/>
        <w:numPr>
          <w:ilvl w:val="0"/>
          <w:numId w:val="4"/>
        </w:numPr>
        <w:tabs>
          <w:tab w:val="left" w:pos="341"/>
        </w:tabs>
        <w:ind w:hanging="181"/>
        <w:rPr>
          <w:sz w:val="24"/>
        </w:rPr>
      </w:pPr>
      <w:r>
        <w:rPr>
          <w:sz w:val="24"/>
        </w:rPr>
        <w:t>The Memorials shall be printed on A4 size paper and must be spiralbound.</w:t>
      </w:r>
    </w:p>
    <w:p w:rsidR="005F32B6" w:rsidRDefault="00DD28D1">
      <w:pPr>
        <w:pStyle w:val="ListParagraph"/>
        <w:numPr>
          <w:ilvl w:val="0"/>
          <w:numId w:val="4"/>
        </w:numPr>
        <w:tabs>
          <w:tab w:val="left" w:pos="341"/>
        </w:tabs>
        <w:spacing w:before="137" w:line="360" w:lineRule="auto"/>
        <w:ind w:right="115"/>
        <w:rPr>
          <w:sz w:val="24"/>
        </w:rPr>
      </w:pPr>
      <w:r>
        <w:rPr>
          <w:sz w:val="24"/>
        </w:rPr>
        <w:t>The font style of the body of the Memorial must be Times New Roman, font size – 12, and the size of the footnotes / endnotes, if any, must be of Font size –10.</w:t>
      </w:r>
    </w:p>
    <w:p w:rsidR="005F32B6" w:rsidRDefault="00DD28D1" w:rsidP="001262B1">
      <w:pPr>
        <w:pStyle w:val="ListParagraph"/>
        <w:numPr>
          <w:ilvl w:val="0"/>
          <w:numId w:val="4"/>
        </w:numPr>
        <w:tabs>
          <w:tab w:val="left" w:pos="341"/>
        </w:tabs>
        <w:spacing w:line="360" w:lineRule="auto"/>
        <w:ind w:hanging="181"/>
        <w:rPr>
          <w:sz w:val="24"/>
        </w:rPr>
      </w:pPr>
      <w:r>
        <w:rPr>
          <w:sz w:val="24"/>
        </w:rPr>
        <w:t>Each page of the Memorial must have margin of at least an inch on allsides.</w:t>
      </w:r>
    </w:p>
    <w:p w:rsidR="001262B1" w:rsidRDefault="001262B1" w:rsidP="001262B1">
      <w:pPr>
        <w:pStyle w:val="ListParagraph"/>
        <w:numPr>
          <w:ilvl w:val="0"/>
          <w:numId w:val="4"/>
        </w:numPr>
        <w:tabs>
          <w:tab w:val="left" w:pos="341"/>
        </w:tabs>
        <w:spacing w:line="360" w:lineRule="auto"/>
        <w:ind w:hanging="181"/>
        <w:rPr>
          <w:sz w:val="24"/>
        </w:rPr>
      </w:pPr>
      <w:r>
        <w:rPr>
          <w:sz w:val="24"/>
        </w:rPr>
        <w:t>The memorial should not exceed more than 30 pages including the cover page.</w:t>
      </w:r>
    </w:p>
    <w:p w:rsidR="001262B1" w:rsidRDefault="001262B1" w:rsidP="001262B1">
      <w:pPr>
        <w:pStyle w:val="ListParagraph"/>
        <w:tabs>
          <w:tab w:val="left" w:pos="341"/>
        </w:tabs>
        <w:spacing w:line="360" w:lineRule="auto"/>
        <w:ind w:left="270" w:firstLine="0"/>
        <w:rPr>
          <w:sz w:val="24"/>
        </w:rPr>
      </w:pPr>
    </w:p>
    <w:p w:rsidR="005F32B6" w:rsidRPr="001262B1" w:rsidRDefault="00DD28D1" w:rsidP="001262B1">
      <w:pPr>
        <w:pStyle w:val="ListParagraph"/>
        <w:numPr>
          <w:ilvl w:val="0"/>
          <w:numId w:val="4"/>
        </w:numPr>
        <w:tabs>
          <w:tab w:val="left" w:pos="341"/>
        </w:tabs>
        <w:spacing w:before="137" w:line="360" w:lineRule="auto"/>
        <w:ind w:hanging="181"/>
        <w:rPr>
          <w:sz w:val="24"/>
        </w:rPr>
      </w:pPr>
      <w:r>
        <w:rPr>
          <w:sz w:val="24"/>
        </w:rPr>
        <w:t>The Memorial shall consist of followingparts:</w:t>
      </w:r>
    </w:p>
    <w:p w:rsidR="005F32B6" w:rsidRDefault="00DD28D1">
      <w:pPr>
        <w:pStyle w:val="ListParagraph"/>
        <w:numPr>
          <w:ilvl w:val="0"/>
          <w:numId w:val="3"/>
        </w:numPr>
        <w:tabs>
          <w:tab w:val="left" w:pos="368"/>
        </w:tabs>
        <w:ind w:hanging="208"/>
        <w:rPr>
          <w:sz w:val="24"/>
        </w:rPr>
      </w:pPr>
      <w:r>
        <w:rPr>
          <w:sz w:val="24"/>
        </w:rPr>
        <w:t>Cover Page – (Color Blue for Petitioner and Red forRespondent)</w:t>
      </w:r>
    </w:p>
    <w:p w:rsidR="005F32B6" w:rsidRDefault="00DD28D1">
      <w:pPr>
        <w:pStyle w:val="ListParagraph"/>
        <w:numPr>
          <w:ilvl w:val="0"/>
          <w:numId w:val="3"/>
        </w:numPr>
        <w:tabs>
          <w:tab w:val="left" w:pos="435"/>
        </w:tabs>
        <w:spacing w:before="158"/>
        <w:ind w:left="434" w:hanging="275"/>
        <w:rPr>
          <w:sz w:val="24"/>
        </w:rPr>
      </w:pPr>
      <w:r>
        <w:rPr>
          <w:sz w:val="24"/>
        </w:rPr>
        <w:t>Table ofcontents.</w:t>
      </w:r>
    </w:p>
    <w:p w:rsidR="005F32B6" w:rsidRDefault="00DD28D1">
      <w:pPr>
        <w:pStyle w:val="ListParagraph"/>
        <w:numPr>
          <w:ilvl w:val="0"/>
          <w:numId w:val="3"/>
        </w:numPr>
        <w:tabs>
          <w:tab w:val="left" w:pos="504"/>
        </w:tabs>
        <w:spacing w:before="161"/>
        <w:ind w:left="503" w:hanging="344"/>
        <w:rPr>
          <w:sz w:val="24"/>
        </w:rPr>
      </w:pPr>
      <w:r>
        <w:rPr>
          <w:sz w:val="24"/>
        </w:rPr>
        <w:t>List ofAbbreviations.</w:t>
      </w:r>
    </w:p>
    <w:p w:rsidR="005F32B6" w:rsidRDefault="00DD28D1">
      <w:pPr>
        <w:pStyle w:val="ListParagraph"/>
        <w:numPr>
          <w:ilvl w:val="0"/>
          <w:numId w:val="3"/>
        </w:numPr>
        <w:tabs>
          <w:tab w:val="left" w:pos="490"/>
        </w:tabs>
        <w:spacing w:before="161"/>
        <w:ind w:left="489" w:hanging="330"/>
        <w:rPr>
          <w:sz w:val="24"/>
        </w:rPr>
      </w:pPr>
      <w:r>
        <w:rPr>
          <w:sz w:val="24"/>
        </w:rPr>
        <w:t>Index ofAuthorities.</w:t>
      </w:r>
    </w:p>
    <w:p w:rsidR="005F32B6" w:rsidRDefault="00DD28D1">
      <w:pPr>
        <w:pStyle w:val="ListParagraph"/>
        <w:numPr>
          <w:ilvl w:val="0"/>
          <w:numId w:val="3"/>
        </w:numPr>
        <w:tabs>
          <w:tab w:val="left" w:pos="421"/>
        </w:tabs>
        <w:spacing w:before="159"/>
        <w:ind w:left="420" w:hanging="261"/>
        <w:rPr>
          <w:sz w:val="24"/>
        </w:rPr>
      </w:pPr>
      <w:r>
        <w:rPr>
          <w:sz w:val="24"/>
        </w:rPr>
        <w:t>Statement ofJurisdiction.</w:t>
      </w:r>
    </w:p>
    <w:p w:rsidR="005F32B6" w:rsidRDefault="00DD28D1">
      <w:pPr>
        <w:pStyle w:val="ListParagraph"/>
        <w:numPr>
          <w:ilvl w:val="0"/>
          <w:numId w:val="3"/>
        </w:numPr>
        <w:tabs>
          <w:tab w:val="left" w:pos="488"/>
        </w:tabs>
        <w:spacing w:before="160"/>
        <w:ind w:left="487" w:hanging="328"/>
        <w:rPr>
          <w:sz w:val="24"/>
        </w:rPr>
      </w:pPr>
      <w:r>
        <w:rPr>
          <w:sz w:val="24"/>
        </w:rPr>
        <w:t>Statement ofFacts.</w:t>
      </w:r>
    </w:p>
    <w:p w:rsidR="005F32B6" w:rsidRDefault="00DD28D1">
      <w:pPr>
        <w:pStyle w:val="ListParagraph"/>
        <w:numPr>
          <w:ilvl w:val="0"/>
          <w:numId w:val="3"/>
        </w:numPr>
        <w:tabs>
          <w:tab w:val="left" w:pos="555"/>
        </w:tabs>
        <w:spacing w:before="162"/>
        <w:ind w:left="554" w:hanging="395"/>
        <w:rPr>
          <w:sz w:val="24"/>
        </w:rPr>
      </w:pPr>
      <w:r>
        <w:rPr>
          <w:sz w:val="24"/>
        </w:rPr>
        <w:t>Statement of Issues.</w:t>
      </w:r>
    </w:p>
    <w:p w:rsidR="005F32B6" w:rsidRDefault="00DD28D1">
      <w:pPr>
        <w:pStyle w:val="ListParagraph"/>
        <w:numPr>
          <w:ilvl w:val="0"/>
          <w:numId w:val="3"/>
        </w:numPr>
        <w:tabs>
          <w:tab w:val="left" w:pos="622"/>
        </w:tabs>
        <w:spacing w:before="158"/>
        <w:ind w:left="621" w:hanging="462"/>
        <w:rPr>
          <w:sz w:val="24"/>
        </w:rPr>
      </w:pPr>
      <w:r>
        <w:rPr>
          <w:sz w:val="24"/>
        </w:rPr>
        <w:t>Summary ofArguments</w:t>
      </w:r>
    </w:p>
    <w:p w:rsidR="005F32B6" w:rsidRDefault="00DD28D1">
      <w:pPr>
        <w:pStyle w:val="ListParagraph"/>
        <w:numPr>
          <w:ilvl w:val="0"/>
          <w:numId w:val="3"/>
        </w:numPr>
        <w:tabs>
          <w:tab w:val="left" w:pos="490"/>
        </w:tabs>
        <w:spacing w:before="161"/>
        <w:ind w:left="489" w:hanging="330"/>
        <w:rPr>
          <w:sz w:val="24"/>
        </w:rPr>
      </w:pPr>
      <w:r>
        <w:rPr>
          <w:sz w:val="24"/>
        </w:rPr>
        <w:t>ArgumentsAdvanced</w:t>
      </w:r>
    </w:p>
    <w:p w:rsidR="005F32B6" w:rsidRDefault="00DD28D1">
      <w:pPr>
        <w:pStyle w:val="ListParagraph"/>
        <w:numPr>
          <w:ilvl w:val="0"/>
          <w:numId w:val="3"/>
        </w:numPr>
        <w:tabs>
          <w:tab w:val="left" w:pos="423"/>
        </w:tabs>
        <w:spacing w:before="161"/>
        <w:ind w:left="422" w:hanging="263"/>
        <w:rPr>
          <w:sz w:val="24"/>
        </w:rPr>
      </w:pPr>
      <w:r>
        <w:rPr>
          <w:sz w:val="24"/>
        </w:rPr>
        <w:t>Prayers</w:t>
      </w:r>
    </w:p>
    <w:p w:rsidR="005F32B6" w:rsidRDefault="005F32B6">
      <w:pPr>
        <w:rPr>
          <w:sz w:val="24"/>
        </w:rPr>
        <w:sectPr w:rsidR="005F32B6">
          <w:pgSz w:w="12240" w:h="15840"/>
          <w:pgMar w:top="920" w:right="1320" w:bottom="280" w:left="128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5F32B6" w:rsidRDefault="00DD28D1">
      <w:pPr>
        <w:pStyle w:val="ListParagraph"/>
        <w:numPr>
          <w:ilvl w:val="0"/>
          <w:numId w:val="4"/>
        </w:numPr>
        <w:tabs>
          <w:tab w:val="left" w:pos="341"/>
        </w:tabs>
        <w:spacing w:before="68" w:line="360" w:lineRule="auto"/>
        <w:ind w:right="121"/>
        <w:jc w:val="both"/>
        <w:rPr>
          <w:sz w:val="24"/>
        </w:rPr>
      </w:pPr>
      <w:r>
        <w:rPr>
          <w:sz w:val="24"/>
        </w:rPr>
        <w:lastRenderedPageBreak/>
        <w:t>There will be negative marking for delayed submission, which shall be deducted at once from the total memorial score obtained by ateam.</w:t>
      </w:r>
    </w:p>
    <w:p w:rsidR="005F32B6" w:rsidRDefault="00DD28D1">
      <w:pPr>
        <w:pStyle w:val="ListParagraph"/>
        <w:numPr>
          <w:ilvl w:val="0"/>
          <w:numId w:val="4"/>
        </w:numPr>
        <w:tabs>
          <w:tab w:val="left" w:pos="341"/>
        </w:tabs>
        <w:spacing w:line="360" w:lineRule="auto"/>
        <w:ind w:right="125"/>
        <w:jc w:val="both"/>
        <w:rPr>
          <w:sz w:val="24"/>
        </w:rPr>
      </w:pPr>
      <w:r>
        <w:rPr>
          <w:sz w:val="24"/>
        </w:rPr>
        <w:t>Relevant articles/materials/case law may be provided as a supplementary volume to the Memorial, which must also be submitted with theMemorial.</w:t>
      </w:r>
    </w:p>
    <w:p w:rsidR="005F32B6" w:rsidRDefault="00DD28D1">
      <w:pPr>
        <w:pStyle w:val="ListParagraph"/>
        <w:numPr>
          <w:ilvl w:val="0"/>
          <w:numId w:val="4"/>
        </w:numPr>
        <w:tabs>
          <w:tab w:val="left" w:pos="341"/>
        </w:tabs>
        <w:spacing w:line="360" w:lineRule="auto"/>
        <w:ind w:right="122"/>
        <w:jc w:val="both"/>
        <w:rPr>
          <w:sz w:val="24"/>
        </w:rPr>
      </w:pPr>
      <w:r>
        <w:rPr>
          <w:sz w:val="24"/>
        </w:rPr>
        <w:t>The supplementary volume, if any, must also be neatly bound and color coded, like the Memorial, and must not contain any reference to the name of the participants or College or University or LawSchool.</w:t>
      </w:r>
    </w:p>
    <w:p w:rsidR="005F32B6" w:rsidRDefault="00DD28D1">
      <w:pPr>
        <w:pStyle w:val="ListParagraph"/>
        <w:numPr>
          <w:ilvl w:val="0"/>
          <w:numId w:val="4"/>
        </w:numPr>
        <w:tabs>
          <w:tab w:val="left" w:pos="341"/>
        </w:tabs>
        <w:spacing w:line="360" w:lineRule="auto"/>
        <w:ind w:right="116"/>
        <w:jc w:val="both"/>
        <w:rPr>
          <w:sz w:val="24"/>
        </w:rPr>
      </w:pPr>
      <w:r>
        <w:rPr>
          <w:sz w:val="24"/>
        </w:rPr>
        <w:t>Copiesofarticles/materials/case-lawswhicharenotappendedtothememorialsorreferredtoin the memorials may not be relied upon at the time of oralarguments.</w:t>
      </w:r>
    </w:p>
    <w:p w:rsidR="005F32B6" w:rsidRDefault="00DD28D1">
      <w:pPr>
        <w:pStyle w:val="ListParagraph"/>
        <w:numPr>
          <w:ilvl w:val="0"/>
          <w:numId w:val="4"/>
        </w:numPr>
        <w:tabs>
          <w:tab w:val="left" w:pos="341"/>
        </w:tabs>
        <w:spacing w:line="362" w:lineRule="auto"/>
        <w:ind w:right="124"/>
        <w:jc w:val="both"/>
        <w:rPr>
          <w:sz w:val="24"/>
        </w:rPr>
      </w:pPr>
      <w:r>
        <w:rPr>
          <w:sz w:val="24"/>
        </w:rPr>
        <w:t>No team would be allowed to pass any additional material to the judges while presenting their oralarguments.</w:t>
      </w:r>
    </w:p>
    <w:p w:rsidR="005F32B6" w:rsidRDefault="00DD28D1">
      <w:pPr>
        <w:pStyle w:val="ListParagraph"/>
        <w:numPr>
          <w:ilvl w:val="0"/>
          <w:numId w:val="4"/>
        </w:numPr>
        <w:tabs>
          <w:tab w:val="left" w:pos="341"/>
        </w:tabs>
        <w:spacing w:line="271" w:lineRule="exact"/>
        <w:ind w:hanging="181"/>
        <w:jc w:val="both"/>
        <w:rPr>
          <w:sz w:val="24"/>
        </w:rPr>
      </w:pPr>
      <w:r>
        <w:rPr>
          <w:sz w:val="24"/>
        </w:rPr>
        <w:t>TeamswillNOTbemarkedonthesupplementaryvolume,ifany,whilejudgingtheirMemorials.</w:t>
      </w:r>
    </w:p>
    <w:p w:rsidR="00EB3020" w:rsidRDefault="00EB3020" w:rsidP="00EB3020">
      <w:pPr>
        <w:pStyle w:val="ListParagraph"/>
        <w:tabs>
          <w:tab w:val="left" w:pos="341"/>
        </w:tabs>
        <w:spacing w:line="271" w:lineRule="exact"/>
        <w:ind w:firstLine="0"/>
        <w:jc w:val="both"/>
        <w:rPr>
          <w:sz w:val="24"/>
        </w:rPr>
      </w:pPr>
    </w:p>
    <w:p w:rsidR="00957159" w:rsidRDefault="00957159" w:rsidP="00EB3020">
      <w:pPr>
        <w:pStyle w:val="ListParagraph"/>
        <w:tabs>
          <w:tab w:val="left" w:pos="341"/>
        </w:tabs>
        <w:spacing w:line="271" w:lineRule="exact"/>
        <w:ind w:firstLine="0"/>
        <w:jc w:val="both"/>
        <w:rPr>
          <w:b/>
        </w:rPr>
      </w:pPr>
    </w:p>
    <w:p w:rsidR="00EB3020" w:rsidRPr="00957159" w:rsidRDefault="00EB3020" w:rsidP="00957159">
      <w:pPr>
        <w:pStyle w:val="ListParagraph"/>
        <w:numPr>
          <w:ilvl w:val="0"/>
          <w:numId w:val="7"/>
        </w:numPr>
        <w:tabs>
          <w:tab w:val="left" w:pos="341"/>
        </w:tabs>
        <w:spacing w:line="271" w:lineRule="exact"/>
        <w:jc w:val="both"/>
        <w:rPr>
          <w:b/>
        </w:rPr>
      </w:pPr>
      <w:r w:rsidRPr="00957159">
        <w:rPr>
          <w:b/>
        </w:rPr>
        <w:t xml:space="preserve">PENALTIES </w:t>
      </w:r>
    </w:p>
    <w:p w:rsidR="00957159" w:rsidRDefault="00957159" w:rsidP="00EB3020">
      <w:pPr>
        <w:pStyle w:val="ListParagraph"/>
        <w:tabs>
          <w:tab w:val="left" w:pos="341"/>
        </w:tabs>
        <w:spacing w:line="271" w:lineRule="exact"/>
        <w:ind w:firstLine="0"/>
        <w:jc w:val="both"/>
      </w:pPr>
    </w:p>
    <w:p w:rsidR="00EB3020" w:rsidRPr="00E8493C" w:rsidRDefault="00EB3020" w:rsidP="00EB3020">
      <w:pPr>
        <w:pStyle w:val="ListParagraph"/>
        <w:tabs>
          <w:tab w:val="left" w:pos="341"/>
        </w:tabs>
        <w:spacing w:line="271" w:lineRule="exact"/>
        <w:ind w:firstLine="0"/>
        <w:jc w:val="both"/>
        <w:rPr>
          <w:sz w:val="24"/>
          <w:szCs w:val="24"/>
        </w:rPr>
      </w:pPr>
      <w:r w:rsidRPr="00E8493C">
        <w:rPr>
          <w:sz w:val="24"/>
          <w:szCs w:val="24"/>
        </w:rPr>
        <w:t xml:space="preserve">Any memorial violating any of the specifications mentioned above will be penalized according to the following scheme: </w:t>
      </w:r>
    </w:p>
    <w:p w:rsidR="00957159" w:rsidRDefault="00957159" w:rsidP="00EB3020">
      <w:pPr>
        <w:pStyle w:val="ListParagraph"/>
        <w:tabs>
          <w:tab w:val="left" w:pos="341"/>
        </w:tabs>
        <w:spacing w:line="271" w:lineRule="exact"/>
        <w:ind w:firstLine="0"/>
        <w:jc w:val="both"/>
      </w:pPr>
    </w:p>
    <w:p w:rsidR="00F13056" w:rsidRPr="00E8493C" w:rsidRDefault="00F13056" w:rsidP="00957159">
      <w:pPr>
        <w:pStyle w:val="ListParagraph"/>
        <w:tabs>
          <w:tab w:val="left" w:pos="341"/>
        </w:tabs>
        <w:spacing w:line="271" w:lineRule="exact"/>
        <w:ind w:firstLine="0"/>
        <w:jc w:val="both"/>
        <w:rPr>
          <w:sz w:val="24"/>
          <w:szCs w:val="24"/>
        </w:rPr>
      </w:pPr>
    </w:p>
    <w:tbl>
      <w:tblPr>
        <w:tblStyle w:val="LightGrid"/>
        <w:tblW w:w="0" w:type="auto"/>
        <w:tblLook w:val="04A0"/>
      </w:tblPr>
      <w:tblGrid>
        <w:gridCol w:w="938"/>
        <w:gridCol w:w="5405"/>
        <w:gridCol w:w="3173"/>
      </w:tblGrid>
      <w:tr w:rsidR="00F13056" w:rsidRPr="00E8493C" w:rsidTr="00F13056">
        <w:trPr>
          <w:cnfStyle w:val="100000000000"/>
        </w:trPr>
        <w:tc>
          <w:tcPr>
            <w:cnfStyle w:val="001000000000"/>
            <w:tcW w:w="938" w:type="dxa"/>
          </w:tcPr>
          <w:p w:rsidR="00F13056" w:rsidRPr="00E8493C" w:rsidRDefault="00F13056" w:rsidP="00957159">
            <w:pPr>
              <w:pStyle w:val="ListParagraph"/>
              <w:tabs>
                <w:tab w:val="left" w:pos="341"/>
              </w:tabs>
              <w:spacing w:line="271" w:lineRule="exact"/>
              <w:ind w:left="0" w:firstLine="0"/>
              <w:jc w:val="both"/>
              <w:rPr>
                <w:sz w:val="24"/>
                <w:szCs w:val="24"/>
              </w:rPr>
            </w:pPr>
            <w:r w:rsidRPr="00E8493C">
              <w:rPr>
                <w:sz w:val="24"/>
                <w:szCs w:val="24"/>
              </w:rPr>
              <w:t>S. No.</w:t>
            </w:r>
          </w:p>
        </w:tc>
        <w:tc>
          <w:tcPr>
            <w:tcW w:w="5405" w:type="dxa"/>
          </w:tcPr>
          <w:p w:rsidR="00F13056" w:rsidRPr="00E8493C" w:rsidRDefault="00F13056" w:rsidP="00957159">
            <w:pPr>
              <w:pStyle w:val="ListParagraph"/>
              <w:tabs>
                <w:tab w:val="left" w:pos="341"/>
              </w:tabs>
              <w:spacing w:line="271" w:lineRule="exact"/>
              <w:ind w:left="0" w:firstLine="0"/>
              <w:jc w:val="both"/>
              <w:cnfStyle w:val="100000000000"/>
              <w:rPr>
                <w:sz w:val="24"/>
                <w:szCs w:val="24"/>
              </w:rPr>
            </w:pPr>
            <w:r w:rsidRPr="00E8493C">
              <w:rPr>
                <w:sz w:val="24"/>
                <w:szCs w:val="24"/>
              </w:rPr>
              <w:t xml:space="preserve">                            Criterion</w:t>
            </w:r>
          </w:p>
        </w:tc>
        <w:tc>
          <w:tcPr>
            <w:tcW w:w="3173" w:type="dxa"/>
          </w:tcPr>
          <w:p w:rsidR="00F13056" w:rsidRPr="00E8493C" w:rsidRDefault="00F13056" w:rsidP="00957159">
            <w:pPr>
              <w:pStyle w:val="ListParagraph"/>
              <w:tabs>
                <w:tab w:val="left" w:pos="341"/>
              </w:tabs>
              <w:spacing w:line="271" w:lineRule="exact"/>
              <w:ind w:left="0" w:firstLine="0"/>
              <w:jc w:val="both"/>
              <w:cnfStyle w:val="100000000000"/>
              <w:rPr>
                <w:sz w:val="24"/>
                <w:szCs w:val="24"/>
              </w:rPr>
            </w:pPr>
            <w:r w:rsidRPr="00E8493C">
              <w:rPr>
                <w:sz w:val="24"/>
                <w:szCs w:val="24"/>
              </w:rPr>
              <w:t xml:space="preserve">       Penalty (each side)</w:t>
            </w:r>
          </w:p>
        </w:tc>
      </w:tr>
      <w:tr w:rsidR="00F13056" w:rsidRPr="00E8493C" w:rsidTr="00F13056">
        <w:trPr>
          <w:cnfStyle w:val="000000100000"/>
        </w:trPr>
        <w:tc>
          <w:tcPr>
            <w:cnfStyle w:val="001000000000"/>
            <w:tcW w:w="938" w:type="dxa"/>
          </w:tcPr>
          <w:p w:rsidR="00F13056" w:rsidRPr="00E8493C" w:rsidRDefault="00F13056" w:rsidP="00957159">
            <w:pPr>
              <w:pStyle w:val="ListParagraph"/>
              <w:tabs>
                <w:tab w:val="left" w:pos="341"/>
              </w:tabs>
              <w:spacing w:line="271" w:lineRule="exact"/>
              <w:ind w:left="0" w:firstLine="0"/>
              <w:jc w:val="both"/>
              <w:rPr>
                <w:sz w:val="24"/>
                <w:szCs w:val="24"/>
              </w:rPr>
            </w:pPr>
            <w:r w:rsidRPr="00E8493C">
              <w:rPr>
                <w:sz w:val="24"/>
                <w:szCs w:val="24"/>
              </w:rPr>
              <w:t>1.</w:t>
            </w:r>
          </w:p>
        </w:tc>
        <w:tc>
          <w:tcPr>
            <w:tcW w:w="5405" w:type="dxa"/>
          </w:tcPr>
          <w:p w:rsidR="00F13056" w:rsidRPr="00E8493C" w:rsidRDefault="00F13056" w:rsidP="00957159">
            <w:pPr>
              <w:pStyle w:val="ListParagraph"/>
              <w:tabs>
                <w:tab w:val="left" w:pos="341"/>
              </w:tabs>
              <w:spacing w:line="271" w:lineRule="exact"/>
              <w:ind w:left="0" w:firstLine="0"/>
              <w:jc w:val="both"/>
              <w:cnfStyle w:val="000000100000"/>
              <w:rPr>
                <w:sz w:val="24"/>
                <w:szCs w:val="24"/>
              </w:rPr>
            </w:pPr>
            <w:r w:rsidRPr="00E8493C">
              <w:rPr>
                <w:sz w:val="24"/>
                <w:szCs w:val="24"/>
              </w:rPr>
              <w:t>Late submission of Memorials</w:t>
            </w:r>
          </w:p>
        </w:tc>
        <w:tc>
          <w:tcPr>
            <w:tcW w:w="3173" w:type="dxa"/>
          </w:tcPr>
          <w:p w:rsidR="00F13056" w:rsidRPr="00E8493C" w:rsidRDefault="00F13056" w:rsidP="00957159">
            <w:pPr>
              <w:pStyle w:val="ListParagraph"/>
              <w:tabs>
                <w:tab w:val="left" w:pos="341"/>
              </w:tabs>
              <w:spacing w:line="271" w:lineRule="exact"/>
              <w:ind w:left="0" w:firstLine="0"/>
              <w:jc w:val="both"/>
              <w:cnfStyle w:val="000000100000"/>
              <w:rPr>
                <w:sz w:val="24"/>
                <w:szCs w:val="24"/>
              </w:rPr>
            </w:pPr>
            <w:r w:rsidRPr="00E8493C">
              <w:rPr>
                <w:sz w:val="24"/>
                <w:szCs w:val="24"/>
              </w:rPr>
              <w:t>(-) 1 mark each, for every hour after the deadline</w:t>
            </w:r>
          </w:p>
        </w:tc>
      </w:tr>
      <w:tr w:rsidR="00F13056" w:rsidRPr="00E8493C" w:rsidTr="00F13056">
        <w:trPr>
          <w:cnfStyle w:val="000000010000"/>
        </w:trPr>
        <w:tc>
          <w:tcPr>
            <w:cnfStyle w:val="001000000000"/>
            <w:tcW w:w="938" w:type="dxa"/>
          </w:tcPr>
          <w:p w:rsidR="00F13056" w:rsidRPr="00E8493C" w:rsidRDefault="00F13056" w:rsidP="00957159">
            <w:pPr>
              <w:pStyle w:val="ListParagraph"/>
              <w:tabs>
                <w:tab w:val="left" w:pos="341"/>
              </w:tabs>
              <w:spacing w:line="271" w:lineRule="exact"/>
              <w:ind w:left="0" w:firstLine="0"/>
              <w:jc w:val="both"/>
              <w:rPr>
                <w:sz w:val="24"/>
                <w:szCs w:val="24"/>
              </w:rPr>
            </w:pPr>
            <w:r w:rsidRPr="00E8493C">
              <w:rPr>
                <w:sz w:val="24"/>
                <w:szCs w:val="24"/>
              </w:rPr>
              <w:t>2.</w:t>
            </w:r>
          </w:p>
        </w:tc>
        <w:tc>
          <w:tcPr>
            <w:tcW w:w="5405" w:type="dxa"/>
          </w:tcPr>
          <w:p w:rsidR="00F13056" w:rsidRPr="00E8493C" w:rsidRDefault="00F13056" w:rsidP="00957159">
            <w:pPr>
              <w:pStyle w:val="ListParagraph"/>
              <w:tabs>
                <w:tab w:val="left" w:pos="341"/>
              </w:tabs>
              <w:spacing w:line="271" w:lineRule="exact"/>
              <w:ind w:left="0" w:firstLine="0"/>
              <w:jc w:val="both"/>
              <w:cnfStyle w:val="000000010000"/>
              <w:rPr>
                <w:sz w:val="24"/>
                <w:szCs w:val="24"/>
              </w:rPr>
            </w:pPr>
            <w:r w:rsidRPr="00E8493C">
              <w:rPr>
                <w:sz w:val="24"/>
                <w:szCs w:val="24"/>
              </w:rPr>
              <w:t>Exceeding the prescribed page limit</w:t>
            </w:r>
          </w:p>
        </w:tc>
        <w:tc>
          <w:tcPr>
            <w:tcW w:w="3173" w:type="dxa"/>
          </w:tcPr>
          <w:p w:rsidR="00F13056" w:rsidRPr="00E8493C" w:rsidRDefault="00F13056" w:rsidP="00957159">
            <w:pPr>
              <w:pStyle w:val="ListParagraph"/>
              <w:tabs>
                <w:tab w:val="left" w:pos="341"/>
              </w:tabs>
              <w:spacing w:line="271" w:lineRule="exact"/>
              <w:ind w:left="0" w:firstLine="0"/>
              <w:jc w:val="both"/>
              <w:cnfStyle w:val="000000010000"/>
              <w:rPr>
                <w:sz w:val="24"/>
                <w:szCs w:val="24"/>
              </w:rPr>
            </w:pPr>
            <w:r w:rsidRPr="00E8493C">
              <w:rPr>
                <w:sz w:val="24"/>
                <w:szCs w:val="24"/>
              </w:rPr>
              <w:t>(-) 1 mark per extra page</w:t>
            </w:r>
          </w:p>
        </w:tc>
      </w:tr>
      <w:tr w:rsidR="00F13056" w:rsidRPr="00E8493C" w:rsidTr="00F13056">
        <w:trPr>
          <w:cnfStyle w:val="000000100000"/>
        </w:trPr>
        <w:tc>
          <w:tcPr>
            <w:cnfStyle w:val="001000000000"/>
            <w:tcW w:w="938" w:type="dxa"/>
          </w:tcPr>
          <w:p w:rsidR="00F13056" w:rsidRPr="00E8493C" w:rsidRDefault="00F13056" w:rsidP="00957159">
            <w:pPr>
              <w:pStyle w:val="ListParagraph"/>
              <w:tabs>
                <w:tab w:val="left" w:pos="341"/>
              </w:tabs>
              <w:spacing w:line="271" w:lineRule="exact"/>
              <w:ind w:left="0" w:firstLine="0"/>
              <w:jc w:val="both"/>
              <w:rPr>
                <w:sz w:val="24"/>
                <w:szCs w:val="24"/>
              </w:rPr>
            </w:pPr>
            <w:r w:rsidRPr="00E8493C">
              <w:rPr>
                <w:sz w:val="24"/>
                <w:szCs w:val="24"/>
              </w:rPr>
              <w:t>3.</w:t>
            </w:r>
          </w:p>
        </w:tc>
        <w:tc>
          <w:tcPr>
            <w:tcW w:w="5405" w:type="dxa"/>
          </w:tcPr>
          <w:p w:rsidR="00F13056" w:rsidRPr="00E8493C" w:rsidRDefault="00F13056" w:rsidP="00957159">
            <w:pPr>
              <w:pStyle w:val="ListParagraph"/>
              <w:tabs>
                <w:tab w:val="left" w:pos="341"/>
              </w:tabs>
              <w:spacing w:line="271" w:lineRule="exact"/>
              <w:ind w:left="0" w:firstLine="0"/>
              <w:jc w:val="both"/>
              <w:cnfStyle w:val="000000100000"/>
              <w:rPr>
                <w:sz w:val="24"/>
                <w:szCs w:val="24"/>
              </w:rPr>
            </w:pPr>
            <w:r w:rsidRPr="00E8493C">
              <w:rPr>
                <w:sz w:val="24"/>
                <w:szCs w:val="24"/>
              </w:rPr>
              <w:t>Not following the prescribed format</w:t>
            </w:r>
          </w:p>
        </w:tc>
        <w:tc>
          <w:tcPr>
            <w:tcW w:w="3173" w:type="dxa"/>
          </w:tcPr>
          <w:p w:rsidR="00F13056" w:rsidRPr="00E8493C" w:rsidRDefault="00F13056" w:rsidP="00957159">
            <w:pPr>
              <w:pStyle w:val="ListParagraph"/>
              <w:tabs>
                <w:tab w:val="left" w:pos="341"/>
              </w:tabs>
              <w:spacing w:line="271" w:lineRule="exact"/>
              <w:ind w:left="0" w:firstLine="0"/>
              <w:jc w:val="both"/>
              <w:cnfStyle w:val="000000100000"/>
              <w:rPr>
                <w:sz w:val="24"/>
                <w:szCs w:val="24"/>
              </w:rPr>
            </w:pPr>
            <w:r w:rsidRPr="00E8493C">
              <w:rPr>
                <w:sz w:val="24"/>
                <w:szCs w:val="24"/>
              </w:rPr>
              <w:t>(-) 0.5 mark per specification per page</w:t>
            </w:r>
          </w:p>
        </w:tc>
      </w:tr>
      <w:tr w:rsidR="00F13056" w:rsidRPr="00E8493C" w:rsidTr="00F13056">
        <w:trPr>
          <w:cnfStyle w:val="000000010000"/>
        </w:trPr>
        <w:tc>
          <w:tcPr>
            <w:cnfStyle w:val="001000000000"/>
            <w:tcW w:w="938" w:type="dxa"/>
          </w:tcPr>
          <w:p w:rsidR="00F13056" w:rsidRPr="00E8493C" w:rsidRDefault="00F13056" w:rsidP="00957159">
            <w:pPr>
              <w:pStyle w:val="ListParagraph"/>
              <w:tabs>
                <w:tab w:val="left" w:pos="341"/>
              </w:tabs>
              <w:spacing w:line="271" w:lineRule="exact"/>
              <w:ind w:left="0" w:firstLine="0"/>
              <w:jc w:val="both"/>
              <w:rPr>
                <w:sz w:val="24"/>
                <w:szCs w:val="24"/>
              </w:rPr>
            </w:pPr>
            <w:r w:rsidRPr="00E8493C">
              <w:rPr>
                <w:sz w:val="24"/>
                <w:szCs w:val="24"/>
              </w:rPr>
              <w:t>4.</w:t>
            </w:r>
          </w:p>
        </w:tc>
        <w:tc>
          <w:tcPr>
            <w:tcW w:w="5405" w:type="dxa"/>
          </w:tcPr>
          <w:p w:rsidR="00F13056" w:rsidRPr="00E8493C" w:rsidRDefault="00F13056" w:rsidP="00957159">
            <w:pPr>
              <w:pStyle w:val="ListParagraph"/>
              <w:tabs>
                <w:tab w:val="left" w:pos="341"/>
              </w:tabs>
              <w:spacing w:line="271" w:lineRule="exact"/>
              <w:ind w:left="0" w:firstLine="0"/>
              <w:jc w:val="both"/>
              <w:cnfStyle w:val="000000010000"/>
              <w:rPr>
                <w:sz w:val="24"/>
                <w:szCs w:val="24"/>
              </w:rPr>
            </w:pPr>
            <w:r w:rsidRPr="00E8493C">
              <w:rPr>
                <w:sz w:val="24"/>
                <w:szCs w:val="24"/>
              </w:rPr>
              <w:t>Submitting memorials in multiple emails</w:t>
            </w:r>
          </w:p>
        </w:tc>
        <w:tc>
          <w:tcPr>
            <w:tcW w:w="3173" w:type="dxa"/>
          </w:tcPr>
          <w:p w:rsidR="00F13056" w:rsidRPr="00E8493C" w:rsidRDefault="00F13056" w:rsidP="00957159">
            <w:pPr>
              <w:pStyle w:val="ListParagraph"/>
              <w:tabs>
                <w:tab w:val="left" w:pos="341"/>
              </w:tabs>
              <w:spacing w:line="271" w:lineRule="exact"/>
              <w:ind w:left="0" w:firstLine="0"/>
              <w:jc w:val="both"/>
              <w:cnfStyle w:val="000000010000"/>
              <w:rPr>
                <w:sz w:val="24"/>
                <w:szCs w:val="24"/>
              </w:rPr>
            </w:pPr>
            <w:r w:rsidRPr="00E8493C">
              <w:rPr>
                <w:sz w:val="24"/>
                <w:szCs w:val="24"/>
              </w:rPr>
              <w:t>(-) 1 mark</w:t>
            </w:r>
          </w:p>
        </w:tc>
      </w:tr>
      <w:tr w:rsidR="00F13056" w:rsidRPr="00E8493C" w:rsidTr="00F13056">
        <w:trPr>
          <w:cnfStyle w:val="000000100000"/>
        </w:trPr>
        <w:tc>
          <w:tcPr>
            <w:cnfStyle w:val="001000000000"/>
            <w:tcW w:w="938" w:type="dxa"/>
          </w:tcPr>
          <w:p w:rsidR="00F13056" w:rsidRPr="00E8493C" w:rsidRDefault="00F13056" w:rsidP="00957159">
            <w:pPr>
              <w:pStyle w:val="ListParagraph"/>
              <w:tabs>
                <w:tab w:val="left" w:pos="341"/>
              </w:tabs>
              <w:spacing w:line="271" w:lineRule="exact"/>
              <w:ind w:left="0" w:firstLine="0"/>
              <w:jc w:val="both"/>
              <w:rPr>
                <w:sz w:val="24"/>
                <w:szCs w:val="24"/>
              </w:rPr>
            </w:pPr>
            <w:r w:rsidRPr="00E8493C">
              <w:rPr>
                <w:sz w:val="24"/>
                <w:szCs w:val="24"/>
              </w:rPr>
              <w:t>5.</w:t>
            </w:r>
          </w:p>
        </w:tc>
        <w:tc>
          <w:tcPr>
            <w:tcW w:w="5405" w:type="dxa"/>
          </w:tcPr>
          <w:p w:rsidR="00F13056" w:rsidRPr="00E8493C" w:rsidRDefault="00F13056" w:rsidP="00957159">
            <w:pPr>
              <w:pStyle w:val="ListParagraph"/>
              <w:tabs>
                <w:tab w:val="left" w:pos="341"/>
              </w:tabs>
              <w:spacing w:line="271" w:lineRule="exact"/>
              <w:ind w:left="0" w:firstLine="0"/>
              <w:jc w:val="both"/>
              <w:cnfStyle w:val="000000100000"/>
              <w:rPr>
                <w:sz w:val="24"/>
                <w:szCs w:val="24"/>
              </w:rPr>
            </w:pPr>
            <w:r w:rsidRPr="00E8493C">
              <w:rPr>
                <w:sz w:val="24"/>
                <w:szCs w:val="24"/>
              </w:rPr>
              <w:t>Speaking footnote or endnote</w:t>
            </w:r>
          </w:p>
        </w:tc>
        <w:tc>
          <w:tcPr>
            <w:tcW w:w="3173" w:type="dxa"/>
          </w:tcPr>
          <w:p w:rsidR="00F13056" w:rsidRPr="00E8493C" w:rsidRDefault="00F13056" w:rsidP="00957159">
            <w:pPr>
              <w:pStyle w:val="ListParagraph"/>
              <w:tabs>
                <w:tab w:val="left" w:pos="341"/>
              </w:tabs>
              <w:spacing w:line="271" w:lineRule="exact"/>
              <w:ind w:left="0" w:firstLine="0"/>
              <w:jc w:val="both"/>
              <w:cnfStyle w:val="000000100000"/>
              <w:rPr>
                <w:sz w:val="24"/>
                <w:szCs w:val="24"/>
              </w:rPr>
            </w:pPr>
            <w:r w:rsidRPr="00E8493C">
              <w:rPr>
                <w:sz w:val="24"/>
                <w:szCs w:val="24"/>
              </w:rPr>
              <w:t>(-) 0.5 mark per footnote</w:t>
            </w:r>
          </w:p>
        </w:tc>
      </w:tr>
    </w:tbl>
    <w:p w:rsidR="00EB3020" w:rsidRPr="00E8493C" w:rsidRDefault="00EB3020" w:rsidP="00957159">
      <w:pPr>
        <w:pStyle w:val="ListParagraph"/>
        <w:tabs>
          <w:tab w:val="left" w:pos="341"/>
        </w:tabs>
        <w:spacing w:line="271" w:lineRule="exact"/>
        <w:ind w:firstLine="0"/>
        <w:jc w:val="both"/>
        <w:rPr>
          <w:sz w:val="24"/>
          <w:szCs w:val="24"/>
        </w:rPr>
      </w:pPr>
    </w:p>
    <w:p w:rsidR="005F32B6" w:rsidRDefault="005F32B6">
      <w:pPr>
        <w:pStyle w:val="BodyText"/>
        <w:ind w:left="0"/>
        <w:rPr>
          <w:sz w:val="26"/>
        </w:rPr>
      </w:pPr>
    </w:p>
    <w:p w:rsidR="005F32B6" w:rsidRDefault="005F32B6">
      <w:pPr>
        <w:pStyle w:val="BodyText"/>
        <w:spacing w:before="1"/>
        <w:ind w:left="0"/>
        <w:rPr>
          <w:sz w:val="22"/>
        </w:rPr>
      </w:pPr>
    </w:p>
    <w:p w:rsidR="005F32B6" w:rsidRDefault="00DD28D1">
      <w:pPr>
        <w:pStyle w:val="Heading1"/>
        <w:numPr>
          <w:ilvl w:val="0"/>
          <w:numId w:val="5"/>
        </w:numPr>
        <w:tabs>
          <w:tab w:val="left" w:pos="341"/>
        </w:tabs>
        <w:ind w:hanging="181"/>
        <w:jc w:val="both"/>
      </w:pPr>
      <w:r>
        <w:t>EXCHANGE OFMEMORIALS:</w:t>
      </w:r>
    </w:p>
    <w:p w:rsidR="005F32B6" w:rsidRDefault="00DD28D1">
      <w:pPr>
        <w:pStyle w:val="ListParagraph"/>
        <w:numPr>
          <w:ilvl w:val="0"/>
          <w:numId w:val="4"/>
        </w:numPr>
        <w:tabs>
          <w:tab w:val="left" w:pos="341"/>
        </w:tabs>
        <w:spacing w:before="136" w:line="360" w:lineRule="auto"/>
        <w:ind w:right="121"/>
        <w:rPr>
          <w:sz w:val="24"/>
        </w:rPr>
      </w:pPr>
      <w:r>
        <w:rPr>
          <w:sz w:val="24"/>
        </w:rPr>
        <w:t>Thereshallbeanexchangeofmemorialsbetweentherespectiveopposingteamsduringthe</w:t>
      </w:r>
      <w:r w:rsidR="00957159">
        <w:rPr>
          <w:sz w:val="24"/>
        </w:rPr>
        <w:t>inauguration ceremony.</w:t>
      </w:r>
    </w:p>
    <w:p w:rsidR="005F32B6" w:rsidRDefault="00DD28D1">
      <w:pPr>
        <w:pStyle w:val="ListParagraph"/>
        <w:numPr>
          <w:ilvl w:val="0"/>
          <w:numId w:val="4"/>
        </w:numPr>
        <w:tabs>
          <w:tab w:val="left" w:pos="341"/>
        </w:tabs>
        <w:ind w:hanging="181"/>
        <w:rPr>
          <w:sz w:val="24"/>
        </w:rPr>
      </w:pPr>
      <w:r>
        <w:rPr>
          <w:sz w:val="24"/>
        </w:rPr>
        <w:t>The teams are prohibited from making any marks on the exchangedMemorials.</w:t>
      </w:r>
    </w:p>
    <w:p w:rsidR="005F32B6" w:rsidRDefault="00DD28D1">
      <w:pPr>
        <w:pStyle w:val="ListParagraph"/>
        <w:numPr>
          <w:ilvl w:val="0"/>
          <w:numId w:val="4"/>
        </w:numPr>
        <w:tabs>
          <w:tab w:val="left" w:pos="341"/>
        </w:tabs>
        <w:spacing w:before="137"/>
        <w:ind w:hanging="181"/>
        <w:rPr>
          <w:sz w:val="24"/>
        </w:rPr>
      </w:pPr>
      <w:r>
        <w:rPr>
          <w:sz w:val="24"/>
        </w:rPr>
        <w:t>The teams are prohibited from making any copies of the exchangedMemorials.</w:t>
      </w:r>
    </w:p>
    <w:p w:rsidR="005F32B6" w:rsidRDefault="00DD28D1">
      <w:pPr>
        <w:pStyle w:val="ListParagraph"/>
        <w:numPr>
          <w:ilvl w:val="0"/>
          <w:numId w:val="4"/>
        </w:numPr>
        <w:tabs>
          <w:tab w:val="left" w:pos="341"/>
          <w:tab w:val="left" w:pos="1691"/>
          <w:tab w:val="left" w:pos="2190"/>
          <w:tab w:val="left" w:pos="2797"/>
          <w:tab w:val="left" w:pos="3655"/>
          <w:tab w:val="left" w:pos="5542"/>
          <w:tab w:val="left" w:pos="6441"/>
          <w:tab w:val="left" w:pos="7045"/>
          <w:tab w:val="left" w:pos="8000"/>
          <w:tab w:val="left" w:pos="8473"/>
        </w:tabs>
        <w:spacing w:before="140" w:line="360" w:lineRule="auto"/>
        <w:ind w:right="120"/>
        <w:rPr>
          <w:sz w:val="24"/>
        </w:rPr>
      </w:pPr>
      <w:r>
        <w:rPr>
          <w:sz w:val="24"/>
        </w:rPr>
        <w:t>At the conclusion of their respective Rounds, the teams are required to return the exchanged MemorialstotheCourtAssistants/ClerkwheretheRoundis</w:t>
      </w:r>
      <w:r>
        <w:rPr>
          <w:spacing w:val="-3"/>
          <w:sz w:val="24"/>
        </w:rPr>
        <w:t>conducted.</w:t>
      </w:r>
    </w:p>
    <w:p w:rsidR="005F32B6" w:rsidRDefault="005F32B6">
      <w:pPr>
        <w:pStyle w:val="BodyText"/>
        <w:ind w:left="0"/>
        <w:rPr>
          <w:sz w:val="36"/>
        </w:rPr>
      </w:pPr>
    </w:p>
    <w:p w:rsidR="00957159" w:rsidRDefault="00957159">
      <w:pPr>
        <w:pStyle w:val="BodyText"/>
        <w:ind w:left="0"/>
        <w:rPr>
          <w:sz w:val="36"/>
        </w:rPr>
      </w:pPr>
    </w:p>
    <w:p w:rsidR="00957159" w:rsidRDefault="00957159">
      <w:pPr>
        <w:pStyle w:val="BodyText"/>
        <w:ind w:left="0"/>
        <w:rPr>
          <w:sz w:val="36"/>
        </w:rPr>
      </w:pPr>
    </w:p>
    <w:p w:rsidR="005F32B6" w:rsidRDefault="00DD28D1">
      <w:pPr>
        <w:pStyle w:val="Heading1"/>
        <w:numPr>
          <w:ilvl w:val="0"/>
          <w:numId w:val="5"/>
        </w:numPr>
        <w:tabs>
          <w:tab w:val="left" w:pos="341"/>
        </w:tabs>
        <w:spacing w:before="1"/>
        <w:ind w:hanging="181"/>
      </w:pPr>
      <w:r>
        <w:lastRenderedPageBreak/>
        <w:t>EVALUATION OFMEMORIALS:</w:t>
      </w:r>
    </w:p>
    <w:p w:rsidR="005F32B6" w:rsidRDefault="005F32B6">
      <w:pPr>
        <w:pStyle w:val="BodyText"/>
        <w:spacing w:before="9"/>
        <w:ind w:left="0"/>
        <w:rPr>
          <w:b/>
          <w:sz w:val="25"/>
        </w:rPr>
      </w:pPr>
    </w:p>
    <w:p w:rsidR="005F32B6" w:rsidRDefault="00DD28D1">
      <w:pPr>
        <w:pStyle w:val="BodyText"/>
        <w:spacing w:line="360" w:lineRule="auto"/>
        <w:ind w:left="160" w:right="116"/>
      </w:pPr>
      <w:r>
        <w:t>Every Memorial will be marked on a total of 100 marks and the team memorial marks will be the average of the total of both sides. The following shall be the marking scheme:</w:t>
      </w:r>
    </w:p>
    <w:p w:rsidR="00F13056" w:rsidRDefault="00F13056">
      <w:pPr>
        <w:pStyle w:val="BodyText"/>
        <w:spacing w:line="360" w:lineRule="auto"/>
        <w:ind w:left="160" w:right="116"/>
      </w:pPr>
    </w:p>
    <w:tbl>
      <w:tblPr>
        <w:tblStyle w:val="LightGrid"/>
        <w:tblW w:w="0" w:type="auto"/>
        <w:tblLook w:val="04A0"/>
      </w:tblPr>
      <w:tblGrid>
        <w:gridCol w:w="1388"/>
        <w:gridCol w:w="5075"/>
        <w:gridCol w:w="3233"/>
      </w:tblGrid>
      <w:tr w:rsidR="00957159" w:rsidTr="00F13056">
        <w:trPr>
          <w:cnfStyle w:val="100000000000"/>
        </w:trPr>
        <w:tc>
          <w:tcPr>
            <w:cnfStyle w:val="001000000000"/>
            <w:tcW w:w="1388" w:type="dxa"/>
          </w:tcPr>
          <w:p w:rsidR="00957159" w:rsidRDefault="00957159">
            <w:pPr>
              <w:pStyle w:val="BodyText"/>
              <w:spacing w:line="360" w:lineRule="auto"/>
              <w:ind w:left="0" w:right="116"/>
            </w:pPr>
            <w:r>
              <w:t>S. No</w:t>
            </w:r>
          </w:p>
        </w:tc>
        <w:tc>
          <w:tcPr>
            <w:tcW w:w="5075" w:type="dxa"/>
          </w:tcPr>
          <w:p w:rsidR="00957159" w:rsidRDefault="00957159">
            <w:pPr>
              <w:pStyle w:val="BodyText"/>
              <w:spacing w:line="360" w:lineRule="auto"/>
              <w:ind w:left="0" w:right="116"/>
              <w:cnfStyle w:val="100000000000"/>
            </w:pPr>
            <w:r>
              <w:t xml:space="preserve">                             Criterion</w:t>
            </w:r>
          </w:p>
        </w:tc>
        <w:tc>
          <w:tcPr>
            <w:tcW w:w="3233" w:type="dxa"/>
          </w:tcPr>
          <w:p w:rsidR="00957159" w:rsidRDefault="00957159">
            <w:pPr>
              <w:pStyle w:val="BodyText"/>
              <w:spacing w:line="360" w:lineRule="auto"/>
              <w:ind w:left="0" w:right="116"/>
              <w:cnfStyle w:val="100000000000"/>
            </w:pPr>
            <w:r>
              <w:t xml:space="preserve">           Marks</w:t>
            </w:r>
          </w:p>
        </w:tc>
      </w:tr>
      <w:tr w:rsidR="00957159" w:rsidTr="00F13056">
        <w:trPr>
          <w:cnfStyle w:val="000000100000"/>
        </w:trPr>
        <w:tc>
          <w:tcPr>
            <w:cnfStyle w:val="001000000000"/>
            <w:tcW w:w="1388" w:type="dxa"/>
          </w:tcPr>
          <w:p w:rsidR="00957159" w:rsidRDefault="00957159">
            <w:pPr>
              <w:pStyle w:val="BodyText"/>
              <w:spacing w:line="360" w:lineRule="auto"/>
              <w:ind w:left="0" w:right="116"/>
            </w:pPr>
            <w:r>
              <w:t xml:space="preserve">    1.</w:t>
            </w:r>
          </w:p>
        </w:tc>
        <w:tc>
          <w:tcPr>
            <w:tcW w:w="5075" w:type="dxa"/>
          </w:tcPr>
          <w:p w:rsidR="00957159" w:rsidRDefault="00957159">
            <w:pPr>
              <w:pStyle w:val="BodyText"/>
              <w:spacing w:line="360" w:lineRule="auto"/>
              <w:ind w:left="0" w:right="116"/>
              <w:cnfStyle w:val="000000100000"/>
            </w:pPr>
            <w:r>
              <w:t>Application of Facts</w:t>
            </w:r>
          </w:p>
        </w:tc>
        <w:tc>
          <w:tcPr>
            <w:tcW w:w="3233" w:type="dxa"/>
          </w:tcPr>
          <w:p w:rsidR="00957159" w:rsidRDefault="00957159">
            <w:pPr>
              <w:pStyle w:val="BodyText"/>
              <w:spacing w:line="360" w:lineRule="auto"/>
              <w:ind w:left="0" w:right="116"/>
              <w:cnfStyle w:val="000000100000"/>
            </w:pPr>
            <w:r>
              <w:t>25 marks</w:t>
            </w:r>
          </w:p>
        </w:tc>
      </w:tr>
      <w:tr w:rsidR="00957159" w:rsidTr="00F13056">
        <w:trPr>
          <w:cnfStyle w:val="000000010000"/>
        </w:trPr>
        <w:tc>
          <w:tcPr>
            <w:cnfStyle w:val="001000000000"/>
            <w:tcW w:w="1388" w:type="dxa"/>
          </w:tcPr>
          <w:p w:rsidR="00957159" w:rsidRDefault="00957159">
            <w:pPr>
              <w:pStyle w:val="BodyText"/>
              <w:spacing w:line="360" w:lineRule="auto"/>
              <w:ind w:left="0" w:right="116"/>
            </w:pPr>
            <w:r>
              <w:t xml:space="preserve">    2.</w:t>
            </w:r>
          </w:p>
        </w:tc>
        <w:tc>
          <w:tcPr>
            <w:tcW w:w="5075" w:type="dxa"/>
          </w:tcPr>
          <w:p w:rsidR="00957159" w:rsidRDefault="00957159">
            <w:pPr>
              <w:pStyle w:val="BodyText"/>
              <w:spacing w:line="360" w:lineRule="auto"/>
              <w:ind w:left="0" w:right="116"/>
              <w:cnfStyle w:val="000000010000"/>
            </w:pPr>
            <w:r>
              <w:t>Reasoning</w:t>
            </w:r>
          </w:p>
        </w:tc>
        <w:tc>
          <w:tcPr>
            <w:tcW w:w="3233" w:type="dxa"/>
          </w:tcPr>
          <w:p w:rsidR="00957159" w:rsidRDefault="00957159">
            <w:pPr>
              <w:pStyle w:val="BodyText"/>
              <w:spacing w:line="360" w:lineRule="auto"/>
              <w:ind w:left="0" w:right="116"/>
              <w:cnfStyle w:val="000000010000"/>
            </w:pPr>
            <w:r>
              <w:t>25 marks</w:t>
            </w:r>
          </w:p>
        </w:tc>
      </w:tr>
      <w:tr w:rsidR="00957159" w:rsidTr="00F13056">
        <w:trPr>
          <w:cnfStyle w:val="000000100000"/>
        </w:trPr>
        <w:tc>
          <w:tcPr>
            <w:cnfStyle w:val="001000000000"/>
            <w:tcW w:w="1388" w:type="dxa"/>
          </w:tcPr>
          <w:p w:rsidR="00957159" w:rsidRDefault="00957159">
            <w:pPr>
              <w:pStyle w:val="BodyText"/>
              <w:spacing w:line="360" w:lineRule="auto"/>
              <w:ind w:left="0" w:right="116"/>
            </w:pPr>
            <w:r>
              <w:t xml:space="preserve">    3.</w:t>
            </w:r>
          </w:p>
        </w:tc>
        <w:tc>
          <w:tcPr>
            <w:tcW w:w="5075" w:type="dxa"/>
          </w:tcPr>
          <w:p w:rsidR="00957159" w:rsidRDefault="00957159">
            <w:pPr>
              <w:pStyle w:val="BodyText"/>
              <w:spacing w:line="360" w:lineRule="auto"/>
              <w:ind w:left="0" w:right="116"/>
              <w:cnfStyle w:val="000000100000"/>
            </w:pPr>
            <w:r>
              <w:t>Use of Authorities and Precedent</w:t>
            </w:r>
          </w:p>
        </w:tc>
        <w:tc>
          <w:tcPr>
            <w:tcW w:w="3233" w:type="dxa"/>
          </w:tcPr>
          <w:p w:rsidR="00957159" w:rsidRDefault="00957159">
            <w:pPr>
              <w:pStyle w:val="BodyText"/>
              <w:spacing w:line="360" w:lineRule="auto"/>
              <w:ind w:left="0" w:right="116"/>
              <w:cnfStyle w:val="000000100000"/>
            </w:pPr>
            <w:r>
              <w:t>20 marks</w:t>
            </w:r>
          </w:p>
        </w:tc>
      </w:tr>
      <w:tr w:rsidR="00957159" w:rsidTr="00F13056">
        <w:trPr>
          <w:cnfStyle w:val="000000010000"/>
        </w:trPr>
        <w:tc>
          <w:tcPr>
            <w:cnfStyle w:val="001000000000"/>
            <w:tcW w:w="1388" w:type="dxa"/>
          </w:tcPr>
          <w:p w:rsidR="00957159" w:rsidRDefault="00957159">
            <w:pPr>
              <w:pStyle w:val="BodyText"/>
              <w:spacing w:line="360" w:lineRule="auto"/>
              <w:ind w:left="0" w:right="116"/>
            </w:pPr>
            <w:r>
              <w:t xml:space="preserve">    4.</w:t>
            </w:r>
          </w:p>
        </w:tc>
        <w:tc>
          <w:tcPr>
            <w:tcW w:w="5075" w:type="dxa"/>
          </w:tcPr>
          <w:p w:rsidR="00957159" w:rsidRDefault="00957159">
            <w:pPr>
              <w:pStyle w:val="BodyText"/>
              <w:spacing w:line="360" w:lineRule="auto"/>
              <w:ind w:left="0" w:right="116"/>
              <w:cnfStyle w:val="000000010000"/>
            </w:pPr>
            <w:r>
              <w:t>Understanding Law and Procedure</w:t>
            </w:r>
          </w:p>
        </w:tc>
        <w:tc>
          <w:tcPr>
            <w:tcW w:w="3233" w:type="dxa"/>
          </w:tcPr>
          <w:p w:rsidR="00957159" w:rsidRDefault="00957159">
            <w:pPr>
              <w:pStyle w:val="BodyText"/>
              <w:spacing w:line="360" w:lineRule="auto"/>
              <w:ind w:left="0" w:right="116"/>
              <w:cnfStyle w:val="000000010000"/>
            </w:pPr>
            <w:r>
              <w:t>20 marks</w:t>
            </w:r>
          </w:p>
        </w:tc>
      </w:tr>
      <w:tr w:rsidR="00957159" w:rsidTr="00F13056">
        <w:trPr>
          <w:cnfStyle w:val="000000100000"/>
        </w:trPr>
        <w:tc>
          <w:tcPr>
            <w:cnfStyle w:val="001000000000"/>
            <w:tcW w:w="1388" w:type="dxa"/>
          </w:tcPr>
          <w:p w:rsidR="00957159" w:rsidRDefault="00957159">
            <w:pPr>
              <w:pStyle w:val="BodyText"/>
              <w:spacing w:line="360" w:lineRule="auto"/>
              <w:ind w:left="0" w:right="116"/>
            </w:pPr>
            <w:r>
              <w:t xml:space="preserve">    5.</w:t>
            </w:r>
          </w:p>
        </w:tc>
        <w:tc>
          <w:tcPr>
            <w:tcW w:w="5075" w:type="dxa"/>
          </w:tcPr>
          <w:p w:rsidR="00957159" w:rsidRDefault="00957159">
            <w:pPr>
              <w:pStyle w:val="BodyText"/>
              <w:spacing w:line="360" w:lineRule="auto"/>
              <w:ind w:left="0" w:right="116"/>
              <w:cnfStyle w:val="000000100000"/>
            </w:pPr>
            <w:r>
              <w:t>Presentation</w:t>
            </w:r>
          </w:p>
        </w:tc>
        <w:tc>
          <w:tcPr>
            <w:tcW w:w="3233" w:type="dxa"/>
          </w:tcPr>
          <w:p w:rsidR="00957159" w:rsidRDefault="00B552F9" w:rsidP="00B552F9">
            <w:pPr>
              <w:pStyle w:val="BodyText"/>
              <w:spacing w:line="360" w:lineRule="auto"/>
              <w:ind w:left="0" w:right="116"/>
              <w:cnfStyle w:val="000000100000"/>
            </w:pPr>
            <w:r>
              <w:t>10 m</w:t>
            </w:r>
            <w:r w:rsidR="00957159">
              <w:t>arks</w:t>
            </w:r>
          </w:p>
        </w:tc>
      </w:tr>
    </w:tbl>
    <w:p w:rsidR="00F13056" w:rsidRDefault="00F13056" w:rsidP="00F13056">
      <w:pPr>
        <w:tabs>
          <w:tab w:val="left" w:pos="1866"/>
        </w:tabs>
        <w:rPr>
          <w:sz w:val="24"/>
          <w:szCs w:val="24"/>
        </w:rPr>
      </w:pPr>
    </w:p>
    <w:p w:rsidR="00F13056" w:rsidRDefault="00F13056" w:rsidP="00F13056">
      <w:pPr>
        <w:tabs>
          <w:tab w:val="left" w:pos="1866"/>
        </w:tabs>
        <w:rPr>
          <w:sz w:val="24"/>
          <w:szCs w:val="24"/>
        </w:rPr>
      </w:pPr>
    </w:p>
    <w:p w:rsidR="00F13056" w:rsidRPr="00F13056" w:rsidRDefault="00F13056" w:rsidP="00F13056">
      <w:pPr>
        <w:pStyle w:val="ListParagraph"/>
        <w:numPr>
          <w:ilvl w:val="0"/>
          <w:numId w:val="7"/>
        </w:numPr>
        <w:tabs>
          <w:tab w:val="left" w:pos="1866"/>
        </w:tabs>
        <w:ind w:left="180"/>
        <w:rPr>
          <w:b/>
        </w:rPr>
      </w:pPr>
      <w:r w:rsidRPr="00F13056">
        <w:rPr>
          <w:b/>
        </w:rPr>
        <w:t xml:space="preserve">FORMAT OF THE COMPETITION </w:t>
      </w:r>
    </w:p>
    <w:p w:rsidR="00F13056" w:rsidRDefault="00F13056" w:rsidP="00F13056">
      <w:pPr>
        <w:tabs>
          <w:tab w:val="left" w:pos="1866"/>
        </w:tabs>
      </w:pPr>
    </w:p>
    <w:p w:rsidR="00161EF9" w:rsidRDefault="00F13056" w:rsidP="00F13056">
      <w:pPr>
        <w:tabs>
          <w:tab w:val="left" w:pos="1866"/>
        </w:tabs>
      </w:pPr>
      <w:r>
        <w:t xml:space="preserve">The Moot competition shall consist </w:t>
      </w:r>
      <w:r w:rsidR="00161EF9">
        <w:t>of:</w:t>
      </w:r>
    </w:p>
    <w:p w:rsidR="00161EF9" w:rsidRDefault="00161EF9" w:rsidP="00F13056">
      <w:pPr>
        <w:tabs>
          <w:tab w:val="left" w:pos="1866"/>
        </w:tabs>
      </w:pPr>
    </w:p>
    <w:p w:rsidR="00F13056" w:rsidRDefault="00F13056" w:rsidP="00161EF9">
      <w:pPr>
        <w:pStyle w:val="ListParagraph"/>
        <w:numPr>
          <w:ilvl w:val="0"/>
          <w:numId w:val="9"/>
        </w:numPr>
        <w:tabs>
          <w:tab w:val="left" w:pos="1866"/>
        </w:tabs>
      </w:pPr>
      <w:r>
        <w:t>Preliminary Rounds</w:t>
      </w:r>
    </w:p>
    <w:p w:rsidR="00161EF9" w:rsidRDefault="00161EF9" w:rsidP="00161EF9">
      <w:pPr>
        <w:pStyle w:val="ListParagraph"/>
        <w:tabs>
          <w:tab w:val="left" w:pos="1866"/>
        </w:tabs>
        <w:ind w:left="420" w:firstLine="0"/>
      </w:pPr>
    </w:p>
    <w:p w:rsidR="00F13056" w:rsidRDefault="00F13056" w:rsidP="00161EF9">
      <w:pPr>
        <w:pStyle w:val="ListParagraph"/>
        <w:numPr>
          <w:ilvl w:val="0"/>
          <w:numId w:val="9"/>
        </w:numPr>
        <w:tabs>
          <w:tab w:val="left" w:pos="1866"/>
        </w:tabs>
      </w:pPr>
      <w:r>
        <w:t>Quarter Final Rounds</w:t>
      </w:r>
    </w:p>
    <w:p w:rsidR="00161EF9" w:rsidRDefault="00161EF9" w:rsidP="00161EF9">
      <w:pPr>
        <w:pStyle w:val="ListParagraph"/>
        <w:tabs>
          <w:tab w:val="left" w:pos="1866"/>
        </w:tabs>
        <w:ind w:left="420" w:firstLine="0"/>
      </w:pPr>
    </w:p>
    <w:p w:rsidR="00F13056" w:rsidRDefault="00F13056" w:rsidP="00161EF9">
      <w:pPr>
        <w:pStyle w:val="ListParagraph"/>
        <w:numPr>
          <w:ilvl w:val="0"/>
          <w:numId w:val="9"/>
        </w:numPr>
        <w:tabs>
          <w:tab w:val="left" w:pos="1866"/>
        </w:tabs>
      </w:pPr>
      <w:r>
        <w:t>Semi-Final Round</w:t>
      </w:r>
    </w:p>
    <w:p w:rsidR="00161EF9" w:rsidRDefault="00161EF9" w:rsidP="00161EF9">
      <w:pPr>
        <w:pStyle w:val="ListParagraph"/>
        <w:tabs>
          <w:tab w:val="left" w:pos="1866"/>
        </w:tabs>
        <w:ind w:left="420" w:firstLine="0"/>
      </w:pPr>
    </w:p>
    <w:p w:rsidR="00F13056" w:rsidRPr="00161EF9" w:rsidRDefault="00F13056" w:rsidP="00161EF9">
      <w:pPr>
        <w:pStyle w:val="ListParagraph"/>
        <w:numPr>
          <w:ilvl w:val="0"/>
          <w:numId w:val="9"/>
        </w:numPr>
        <w:tabs>
          <w:tab w:val="left" w:pos="1866"/>
        </w:tabs>
        <w:rPr>
          <w:sz w:val="24"/>
        </w:rPr>
      </w:pPr>
      <w:r>
        <w:t>Final Round</w:t>
      </w:r>
    </w:p>
    <w:p w:rsidR="005F32B6" w:rsidRDefault="005F32B6" w:rsidP="00F13056">
      <w:pPr>
        <w:rPr>
          <w:sz w:val="24"/>
        </w:rPr>
      </w:pPr>
    </w:p>
    <w:p w:rsidR="0074116D" w:rsidRDefault="0074116D" w:rsidP="0074116D">
      <w:pPr>
        <w:pStyle w:val="BodyText"/>
        <w:ind w:left="160"/>
      </w:pPr>
      <w:r>
        <w:t>Each Team will have a Maximum of:</w:t>
      </w:r>
    </w:p>
    <w:p w:rsidR="0074116D" w:rsidRDefault="0074116D" w:rsidP="0074116D">
      <w:pPr>
        <w:pStyle w:val="BodyText"/>
        <w:spacing w:before="11"/>
        <w:ind w:left="0"/>
        <w:rPr>
          <w:sz w:val="25"/>
        </w:rPr>
      </w:pPr>
    </w:p>
    <w:p w:rsidR="0074116D" w:rsidRDefault="0074116D" w:rsidP="0074116D">
      <w:pPr>
        <w:pStyle w:val="ListParagraph"/>
        <w:numPr>
          <w:ilvl w:val="0"/>
          <w:numId w:val="4"/>
        </w:numPr>
        <w:tabs>
          <w:tab w:val="left" w:pos="341"/>
        </w:tabs>
        <w:spacing w:line="360" w:lineRule="auto"/>
        <w:ind w:right="121"/>
        <w:rPr>
          <w:sz w:val="24"/>
        </w:rPr>
      </w:pPr>
      <w:r>
        <w:rPr>
          <w:b/>
          <w:sz w:val="24"/>
        </w:rPr>
        <w:t>15 minutes</w:t>
      </w:r>
      <w:r>
        <w:rPr>
          <w:sz w:val="24"/>
        </w:rPr>
        <w:t>, in Preliminary round for oral arguments, of which no single speaker shall be permitted to address the court for more than 7minutes.</w:t>
      </w:r>
    </w:p>
    <w:p w:rsidR="0074116D" w:rsidRDefault="0074116D" w:rsidP="0074116D">
      <w:pPr>
        <w:pStyle w:val="ListParagraph"/>
        <w:numPr>
          <w:ilvl w:val="0"/>
          <w:numId w:val="4"/>
        </w:numPr>
        <w:tabs>
          <w:tab w:val="left" w:pos="341"/>
        </w:tabs>
        <w:spacing w:line="360" w:lineRule="auto"/>
        <w:ind w:right="116"/>
        <w:rPr>
          <w:sz w:val="24"/>
        </w:rPr>
      </w:pPr>
      <w:r>
        <w:rPr>
          <w:b/>
          <w:sz w:val="24"/>
        </w:rPr>
        <w:t>25minutes</w:t>
      </w:r>
      <w:r>
        <w:rPr>
          <w:sz w:val="24"/>
        </w:rPr>
        <w:t>,inquarter-finalround,ofwhichnosinglespeakershallbepermittedtoaddressthe court for more than 15minutes.</w:t>
      </w:r>
    </w:p>
    <w:p w:rsidR="0074116D" w:rsidRDefault="0074116D" w:rsidP="0074116D">
      <w:pPr>
        <w:pStyle w:val="ListParagraph"/>
        <w:numPr>
          <w:ilvl w:val="0"/>
          <w:numId w:val="4"/>
        </w:numPr>
        <w:tabs>
          <w:tab w:val="left" w:pos="341"/>
        </w:tabs>
        <w:spacing w:line="360" w:lineRule="auto"/>
        <w:ind w:right="122"/>
        <w:rPr>
          <w:sz w:val="24"/>
        </w:rPr>
      </w:pPr>
      <w:r>
        <w:rPr>
          <w:b/>
          <w:sz w:val="24"/>
        </w:rPr>
        <w:t>35 minutes</w:t>
      </w:r>
      <w:r>
        <w:rPr>
          <w:sz w:val="24"/>
        </w:rPr>
        <w:t>, in semi-final round, of which no single speaker shall be permitted to address the court for more than 20minutes.</w:t>
      </w:r>
    </w:p>
    <w:p w:rsidR="0074116D" w:rsidRDefault="0074116D" w:rsidP="0074116D">
      <w:pPr>
        <w:pStyle w:val="ListParagraph"/>
        <w:numPr>
          <w:ilvl w:val="0"/>
          <w:numId w:val="4"/>
        </w:numPr>
        <w:tabs>
          <w:tab w:val="left" w:pos="341"/>
        </w:tabs>
        <w:spacing w:line="360" w:lineRule="auto"/>
        <w:ind w:right="121"/>
        <w:rPr>
          <w:sz w:val="24"/>
        </w:rPr>
      </w:pPr>
      <w:r>
        <w:rPr>
          <w:b/>
          <w:sz w:val="24"/>
        </w:rPr>
        <w:t>45 minutes</w:t>
      </w:r>
      <w:r>
        <w:rPr>
          <w:sz w:val="24"/>
        </w:rPr>
        <w:t>, in Final Round, of which no single speaker shall be permitted to address the court for more than 25minutes.</w:t>
      </w:r>
    </w:p>
    <w:p w:rsidR="0074116D" w:rsidRDefault="0074116D" w:rsidP="00F13056">
      <w:pPr>
        <w:rPr>
          <w:sz w:val="24"/>
        </w:rPr>
      </w:pPr>
    </w:p>
    <w:p w:rsidR="0074116D" w:rsidRPr="00E8493C" w:rsidRDefault="0074116D" w:rsidP="00F13056">
      <w:pPr>
        <w:rPr>
          <w:sz w:val="24"/>
          <w:szCs w:val="24"/>
        </w:rPr>
        <w:sectPr w:rsidR="0074116D" w:rsidRPr="00E8493C">
          <w:pgSz w:w="12240" w:h="15840"/>
          <w:pgMar w:top="920" w:right="1320" w:bottom="280" w:left="128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r w:rsidRPr="00E8493C">
        <w:rPr>
          <w:sz w:val="24"/>
          <w:szCs w:val="24"/>
        </w:rPr>
        <w:t>Theabovetimingincludesthetimingforrebuttal &amp; Sur–rebuttal</w:t>
      </w:r>
      <w:r w:rsidR="00E8493C" w:rsidRPr="00E8493C">
        <w:rPr>
          <w:sz w:val="24"/>
          <w:szCs w:val="24"/>
        </w:rPr>
        <w:t>.</w:t>
      </w:r>
    </w:p>
    <w:p w:rsidR="005F32B6" w:rsidRDefault="005F32B6">
      <w:pPr>
        <w:pStyle w:val="BodyText"/>
        <w:spacing w:before="7"/>
        <w:ind w:left="0"/>
        <w:rPr>
          <w:b/>
          <w:sz w:val="25"/>
        </w:rPr>
      </w:pPr>
    </w:p>
    <w:p w:rsidR="005F32B6" w:rsidRPr="002D27AE" w:rsidRDefault="00DD28D1" w:rsidP="002D27AE">
      <w:pPr>
        <w:pStyle w:val="ListParagraph"/>
        <w:numPr>
          <w:ilvl w:val="0"/>
          <w:numId w:val="14"/>
        </w:numPr>
        <w:tabs>
          <w:tab w:val="left" w:pos="341"/>
        </w:tabs>
        <w:rPr>
          <w:b/>
          <w:sz w:val="24"/>
        </w:rPr>
      </w:pPr>
      <w:r w:rsidRPr="002D27AE">
        <w:rPr>
          <w:b/>
          <w:sz w:val="24"/>
        </w:rPr>
        <w:t>PreliminaryRounds:</w:t>
      </w:r>
    </w:p>
    <w:p w:rsidR="005F32B6" w:rsidRDefault="005F32B6">
      <w:pPr>
        <w:pStyle w:val="BodyText"/>
        <w:spacing w:before="10"/>
        <w:ind w:left="0"/>
        <w:rPr>
          <w:b/>
          <w:sz w:val="25"/>
        </w:rPr>
      </w:pPr>
    </w:p>
    <w:p w:rsidR="00E43C4E" w:rsidRPr="00E43C4E" w:rsidRDefault="00E43C4E">
      <w:pPr>
        <w:pStyle w:val="ListParagraph"/>
        <w:numPr>
          <w:ilvl w:val="0"/>
          <w:numId w:val="4"/>
        </w:numPr>
        <w:tabs>
          <w:tab w:val="left" w:pos="307"/>
        </w:tabs>
        <w:spacing w:line="272" w:lineRule="exact"/>
        <w:ind w:left="306" w:hanging="147"/>
        <w:rPr>
          <w:sz w:val="24"/>
          <w:szCs w:val="24"/>
        </w:rPr>
      </w:pPr>
      <w:r w:rsidRPr="00E43C4E">
        <w:rPr>
          <w:sz w:val="24"/>
          <w:szCs w:val="24"/>
        </w:rPr>
        <w:t xml:space="preserve">In the preliminary rounds, each team shall argue </w:t>
      </w:r>
      <w:r w:rsidR="000F51BE">
        <w:rPr>
          <w:sz w:val="24"/>
          <w:szCs w:val="24"/>
        </w:rPr>
        <w:t xml:space="preserve">from both the sidesi.e. </w:t>
      </w:r>
      <w:r w:rsidRPr="00E43C4E">
        <w:rPr>
          <w:sz w:val="24"/>
          <w:szCs w:val="24"/>
        </w:rPr>
        <w:t xml:space="preserve">Plaintiff/Petitioner </w:t>
      </w:r>
      <w:r w:rsidR="000F51BE">
        <w:rPr>
          <w:sz w:val="24"/>
          <w:szCs w:val="24"/>
        </w:rPr>
        <w:t xml:space="preserve">and </w:t>
      </w:r>
      <w:r w:rsidRPr="00E43C4E">
        <w:rPr>
          <w:sz w:val="24"/>
          <w:szCs w:val="24"/>
        </w:rPr>
        <w:t>Respondent.</w:t>
      </w:r>
    </w:p>
    <w:p w:rsidR="005F32B6" w:rsidRPr="00E8493C" w:rsidRDefault="005F32B6">
      <w:pPr>
        <w:pStyle w:val="BodyText"/>
        <w:spacing w:before="11"/>
        <w:ind w:left="0"/>
      </w:pPr>
    </w:p>
    <w:p w:rsidR="005F32B6" w:rsidRPr="00E8493C" w:rsidRDefault="00DD28D1">
      <w:pPr>
        <w:pStyle w:val="ListParagraph"/>
        <w:numPr>
          <w:ilvl w:val="0"/>
          <w:numId w:val="4"/>
        </w:numPr>
        <w:tabs>
          <w:tab w:val="left" w:pos="307"/>
        </w:tabs>
        <w:ind w:left="306" w:hanging="147"/>
        <w:rPr>
          <w:sz w:val="24"/>
          <w:szCs w:val="24"/>
        </w:rPr>
      </w:pPr>
      <w:r w:rsidRPr="00E8493C">
        <w:rPr>
          <w:sz w:val="24"/>
          <w:szCs w:val="24"/>
        </w:rPr>
        <w:t>Draw of lots shall determine which two teams would face eachother.</w:t>
      </w:r>
    </w:p>
    <w:p w:rsidR="005F32B6" w:rsidRPr="00E8493C" w:rsidRDefault="005F32B6">
      <w:pPr>
        <w:pStyle w:val="BodyText"/>
        <w:spacing w:before="10"/>
        <w:ind w:left="0"/>
      </w:pPr>
    </w:p>
    <w:p w:rsidR="005F32B6" w:rsidRPr="00E8493C" w:rsidRDefault="00DD28D1">
      <w:pPr>
        <w:pStyle w:val="ListParagraph"/>
        <w:numPr>
          <w:ilvl w:val="0"/>
          <w:numId w:val="4"/>
        </w:numPr>
        <w:tabs>
          <w:tab w:val="left" w:pos="307"/>
        </w:tabs>
        <w:ind w:left="306" w:hanging="147"/>
        <w:rPr>
          <w:sz w:val="24"/>
          <w:szCs w:val="24"/>
        </w:rPr>
      </w:pPr>
      <w:r w:rsidRPr="00E8493C">
        <w:rPr>
          <w:sz w:val="24"/>
          <w:szCs w:val="24"/>
        </w:rPr>
        <w:t>Draw of lots shall determine the side shall be represented by eachteam.</w:t>
      </w:r>
    </w:p>
    <w:p w:rsidR="005F32B6" w:rsidRPr="00E8493C" w:rsidRDefault="005F32B6">
      <w:pPr>
        <w:pStyle w:val="BodyText"/>
        <w:spacing w:before="10"/>
        <w:ind w:left="0"/>
      </w:pPr>
    </w:p>
    <w:p w:rsidR="0074116D" w:rsidRPr="00E8493C" w:rsidRDefault="00DD28D1" w:rsidP="0074116D">
      <w:pPr>
        <w:pStyle w:val="ListParagraph"/>
        <w:numPr>
          <w:ilvl w:val="0"/>
          <w:numId w:val="4"/>
        </w:numPr>
        <w:tabs>
          <w:tab w:val="left" w:pos="298"/>
        </w:tabs>
        <w:spacing w:line="360" w:lineRule="auto"/>
        <w:ind w:left="160" w:right="118" w:firstLine="0"/>
        <w:rPr>
          <w:sz w:val="24"/>
          <w:szCs w:val="24"/>
        </w:rPr>
      </w:pPr>
      <w:r w:rsidRPr="00E8493C">
        <w:rPr>
          <w:sz w:val="24"/>
          <w:szCs w:val="24"/>
        </w:rPr>
        <w:t>ForthepurposesofqualificationfromthePreliminaryRoundstotheQuarterFinals,thetopeight teamsshallbedecidedonthebasisoftheaggregateoforalscores(afterfactorization).Incasetwo</w:t>
      </w:r>
      <w:r w:rsidR="0074116D" w:rsidRPr="00E8493C">
        <w:rPr>
          <w:sz w:val="24"/>
          <w:szCs w:val="24"/>
        </w:rPr>
        <w:t xml:space="preserve"> or more teams having the same aggregate score, their memorial scores shall be taken into consideration.</w:t>
      </w:r>
    </w:p>
    <w:p w:rsidR="0074116D" w:rsidRPr="00E8493C" w:rsidRDefault="0074116D" w:rsidP="0074116D">
      <w:pPr>
        <w:pStyle w:val="ListParagraph"/>
        <w:numPr>
          <w:ilvl w:val="0"/>
          <w:numId w:val="4"/>
        </w:numPr>
        <w:tabs>
          <w:tab w:val="left" w:pos="298"/>
        </w:tabs>
        <w:spacing w:line="360" w:lineRule="auto"/>
        <w:ind w:right="118"/>
        <w:rPr>
          <w:sz w:val="24"/>
          <w:szCs w:val="24"/>
        </w:rPr>
      </w:pPr>
      <w:r w:rsidRPr="00E8493C">
        <w:rPr>
          <w:sz w:val="24"/>
          <w:szCs w:val="24"/>
        </w:rPr>
        <w:t>The Best Advocate will be decided on the basis of the scores of the Preliminary rounds.</w:t>
      </w:r>
    </w:p>
    <w:p w:rsidR="0074116D" w:rsidRPr="00E8493C" w:rsidRDefault="0074116D" w:rsidP="0074116D">
      <w:pPr>
        <w:tabs>
          <w:tab w:val="left" w:pos="298"/>
        </w:tabs>
        <w:spacing w:line="360" w:lineRule="auto"/>
        <w:ind w:right="118"/>
        <w:rPr>
          <w:sz w:val="24"/>
          <w:szCs w:val="24"/>
        </w:rPr>
      </w:pPr>
    </w:p>
    <w:p w:rsidR="0074116D" w:rsidRDefault="0074116D" w:rsidP="002D27AE">
      <w:pPr>
        <w:pStyle w:val="Heading1"/>
        <w:numPr>
          <w:ilvl w:val="0"/>
          <w:numId w:val="13"/>
        </w:numPr>
        <w:tabs>
          <w:tab w:val="left" w:pos="341"/>
        </w:tabs>
        <w:spacing w:before="161"/>
      </w:pPr>
      <w:r>
        <w:t>Quarter Final Rounds:</w:t>
      </w:r>
    </w:p>
    <w:p w:rsidR="0074116D" w:rsidRDefault="0074116D" w:rsidP="0074116D">
      <w:pPr>
        <w:pStyle w:val="ListParagraph"/>
        <w:numPr>
          <w:ilvl w:val="0"/>
          <w:numId w:val="4"/>
        </w:numPr>
        <w:tabs>
          <w:tab w:val="left" w:pos="341"/>
        </w:tabs>
        <w:spacing w:before="137" w:line="360" w:lineRule="auto"/>
        <w:ind w:right="120"/>
        <w:rPr>
          <w:sz w:val="24"/>
        </w:rPr>
      </w:pPr>
      <w:r>
        <w:rPr>
          <w:sz w:val="24"/>
        </w:rPr>
        <w:t>The Quarter Finals shall be knock-out round and the determination of opponents for the eight qualifying teams shall be based on their ranking in the preliminaryrounds.</w:t>
      </w:r>
    </w:p>
    <w:p w:rsidR="0074116D" w:rsidRDefault="0074116D" w:rsidP="0074116D">
      <w:pPr>
        <w:pStyle w:val="ListParagraph"/>
        <w:numPr>
          <w:ilvl w:val="0"/>
          <w:numId w:val="4"/>
        </w:numPr>
        <w:tabs>
          <w:tab w:val="left" w:pos="341"/>
        </w:tabs>
        <w:ind w:hanging="181"/>
        <w:rPr>
          <w:sz w:val="24"/>
        </w:rPr>
      </w:pPr>
      <w:r>
        <w:rPr>
          <w:sz w:val="24"/>
        </w:rPr>
        <w:t>Draw of lots shall determine which two teams would face eachother.</w:t>
      </w:r>
    </w:p>
    <w:p w:rsidR="0074116D" w:rsidRDefault="0074116D" w:rsidP="0074116D">
      <w:pPr>
        <w:pStyle w:val="ListParagraph"/>
        <w:numPr>
          <w:ilvl w:val="0"/>
          <w:numId w:val="4"/>
        </w:numPr>
        <w:tabs>
          <w:tab w:val="left" w:pos="341"/>
        </w:tabs>
        <w:spacing w:before="137"/>
        <w:ind w:hanging="181"/>
        <w:rPr>
          <w:sz w:val="24"/>
        </w:rPr>
      </w:pPr>
      <w:r>
        <w:rPr>
          <w:sz w:val="24"/>
        </w:rPr>
        <w:t>Drawoflotsshalldeterminethesideshallberepresentedbyeachteamintheknockout rounds.</w:t>
      </w:r>
    </w:p>
    <w:p w:rsidR="0074116D" w:rsidRDefault="0074116D" w:rsidP="0074116D">
      <w:pPr>
        <w:pStyle w:val="ListParagraph"/>
        <w:numPr>
          <w:ilvl w:val="0"/>
          <w:numId w:val="4"/>
        </w:numPr>
        <w:tabs>
          <w:tab w:val="left" w:pos="341"/>
        </w:tabs>
        <w:spacing w:before="139" w:line="360" w:lineRule="auto"/>
        <w:ind w:right="114"/>
        <w:rPr>
          <w:sz w:val="24"/>
        </w:rPr>
      </w:pPr>
      <w:r>
        <w:rPr>
          <w:sz w:val="24"/>
        </w:rPr>
        <w:t>In case of a tie, the team with the higher memorial score will stand qualified for the semi-final round.</w:t>
      </w:r>
    </w:p>
    <w:p w:rsidR="0074116D" w:rsidRDefault="0074116D" w:rsidP="0074116D">
      <w:pPr>
        <w:tabs>
          <w:tab w:val="left" w:pos="298"/>
        </w:tabs>
        <w:spacing w:line="360" w:lineRule="auto"/>
        <w:ind w:right="118"/>
        <w:rPr>
          <w:sz w:val="24"/>
        </w:rPr>
      </w:pPr>
    </w:p>
    <w:p w:rsidR="0074116D" w:rsidRDefault="0074116D" w:rsidP="002D27AE">
      <w:pPr>
        <w:pStyle w:val="Heading1"/>
        <w:numPr>
          <w:ilvl w:val="0"/>
          <w:numId w:val="13"/>
        </w:numPr>
        <w:tabs>
          <w:tab w:val="left" w:pos="341"/>
        </w:tabs>
      </w:pPr>
      <w:r>
        <w:t>Semi FinalRounds:</w:t>
      </w:r>
    </w:p>
    <w:p w:rsidR="0074116D" w:rsidRDefault="0074116D" w:rsidP="0074116D">
      <w:pPr>
        <w:pStyle w:val="ListParagraph"/>
        <w:numPr>
          <w:ilvl w:val="0"/>
          <w:numId w:val="4"/>
        </w:numPr>
        <w:tabs>
          <w:tab w:val="left" w:pos="341"/>
        </w:tabs>
        <w:spacing w:before="137" w:line="360" w:lineRule="auto"/>
        <w:ind w:right="120"/>
        <w:rPr>
          <w:sz w:val="24"/>
        </w:rPr>
      </w:pPr>
      <w:r>
        <w:rPr>
          <w:sz w:val="24"/>
        </w:rPr>
        <w:t>The semi-finals shall be knock-out round and the determination of opponents for the four qualifying teams shall be based on their ranking in the Quarter finalrounds.</w:t>
      </w:r>
    </w:p>
    <w:p w:rsidR="0074116D" w:rsidRDefault="0074116D" w:rsidP="0074116D">
      <w:pPr>
        <w:pStyle w:val="ListParagraph"/>
        <w:numPr>
          <w:ilvl w:val="0"/>
          <w:numId w:val="4"/>
        </w:numPr>
        <w:tabs>
          <w:tab w:val="left" w:pos="341"/>
        </w:tabs>
        <w:spacing w:line="360" w:lineRule="auto"/>
        <w:ind w:right="116"/>
        <w:rPr>
          <w:sz w:val="24"/>
        </w:rPr>
      </w:pPr>
      <w:r>
        <w:rPr>
          <w:sz w:val="24"/>
        </w:rPr>
        <w:t>Thehighest-rankingteamshallcompetewiththelowestrankingteamandsamemethodshallbe followed for the otherteams.</w:t>
      </w:r>
    </w:p>
    <w:p w:rsidR="0074116D" w:rsidRDefault="0074116D" w:rsidP="0074116D">
      <w:pPr>
        <w:pStyle w:val="ListParagraph"/>
        <w:numPr>
          <w:ilvl w:val="0"/>
          <w:numId w:val="4"/>
        </w:numPr>
        <w:tabs>
          <w:tab w:val="left" w:pos="341"/>
        </w:tabs>
        <w:ind w:hanging="181"/>
        <w:rPr>
          <w:sz w:val="24"/>
        </w:rPr>
      </w:pPr>
      <w:r>
        <w:rPr>
          <w:sz w:val="24"/>
        </w:rPr>
        <w:t>Drawoflotsshalldeterminethesideshallberepresentedbyeachteamintheknockout rounds.</w:t>
      </w:r>
    </w:p>
    <w:p w:rsidR="0074116D" w:rsidRDefault="0074116D" w:rsidP="00E8493C">
      <w:pPr>
        <w:pStyle w:val="ListParagraph"/>
        <w:numPr>
          <w:ilvl w:val="0"/>
          <w:numId w:val="4"/>
        </w:numPr>
        <w:tabs>
          <w:tab w:val="left" w:pos="341"/>
        </w:tabs>
        <w:spacing w:before="137"/>
        <w:ind w:hanging="181"/>
        <w:rPr>
          <w:sz w:val="24"/>
        </w:rPr>
      </w:pPr>
      <w:r>
        <w:rPr>
          <w:sz w:val="24"/>
        </w:rPr>
        <w:t>In case of a tie, the team with the higher memorial score will stand qualified for the finalround.</w:t>
      </w:r>
    </w:p>
    <w:p w:rsidR="0074116D" w:rsidRDefault="0074116D" w:rsidP="0074116D">
      <w:pPr>
        <w:pStyle w:val="BodyText"/>
        <w:spacing w:before="1"/>
        <w:ind w:left="0"/>
        <w:rPr>
          <w:szCs w:val="22"/>
        </w:rPr>
      </w:pPr>
    </w:p>
    <w:p w:rsidR="00584B05" w:rsidRDefault="00584B05" w:rsidP="0074116D">
      <w:pPr>
        <w:pStyle w:val="BodyText"/>
        <w:spacing w:before="1"/>
        <w:ind w:left="0"/>
        <w:rPr>
          <w:sz w:val="30"/>
        </w:rPr>
      </w:pPr>
    </w:p>
    <w:p w:rsidR="0074116D" w:rsidRDefault="0074116D" w:rsidP="002D27AE">
      <w:pPr>
        <w:pStyle w:val="Heading1"/>
        <w:numPr>
          <w:ilvl w:val="0"/>
          <w:numId w:val="13"/>
        </w:numPr>
        <w:tabs>
          <w:tab w:val="left" w:pos="341"/>
        </w:tabs>
      </w:pPr>
      <w:r>
        <w:t>FinalRounds:</w:t>
      </w:r>
    </w:p>
    <w:p w:rsidR="0074116D" w:rsidRDefault="0074116D" w:rsidP="0074116D">
      <w:pPr>
        <w:pStyle w:val="ListParagraph"/>
        <w:numPr>
          <w:ilvl w:val="0"/>
          <w:numId w:val="4"/>
        </w:numPr>
        <w:tabs>
          <w:tab w:val="left" w:pos="341"/>
        </w:tabs>
        <w:spacing w:before="140"/>
        <w:ind w:hanging="181"/>
        <w:rPr>
          <w:sz w:val="24"/>
        </w:rPr>
      </w:pPr>
      <w:r>
        <w:rPr>
          <w:sz w:val="24"/>
        </w:rPr>
        <w:t>The two teams qualifying from the semi-final rounds shall compete in the finalround.</w:t>
      </w:r>
    </w:p>
    <w:p w:rsidR="0074116D" w:rsidRDefault="0074116D" w:rsidP="0074116D">
      <w:pPr>
        <w:tabs>
          <w:tab w:val="left" w:pos="298"/>
        </w:tabs>
        <w:spacing w:line="360" w:lineRule="auto"/>
        <w:ind w:right="118"/>
        <w:rPr>
          <w:sz w:val="24"/>
        </w:rPr>
      </w:pPr>
    </w:p>
    <w:p w:rsidR="00F36841" w:rsidRDefault="00F36841" w:rsidP="0074116D">
      <w:pPr>
        <w:tabs>
          <w:tab w:val="left" w:pos="298"/>
        </w:tabs>
        <w:spacing w:line="360" w:lineRule="auto"/>
        <w:ind w:right="118"/>
        <w:rPr>
          <w:sz w:val="24"/>
        </w:rPr>
      </w:pPr>
    </w:p>
    <w:p w:rsidR="00F36841" w:rsidRDefault="00F36841" w:rsidP="0074116D">
      <w:pPr>
        <w:tabs>
          <w:tab w:val="left" w:pos="298"/>
        </w:tabs>
        <w:spacing w:line="360" w:lineRule="auto"/>
        <w:ind w:right="118"/>
        <w:rPr>
          <w:sz w:val="24"/>
        </w:rPr>
      </w:pPr>
    </w:p>
    <w:p w:rsidR="00F36841" w:rsidRDefault="00F36841" w:rsidP="0074116D">
      <w:pPr>
        <w:tabs>
          <w:tab w:val="left" w:pos="298"/>
        </w:tabs>
        <w:spacing w:line="360" w:lineRule="auto"/>
        <w:ind w:right="118"/>
        <w:rPr>
          <w:sz w:val="24"/>
        </w:rPr>
      </w:pPr>
    </w:p>
    <w:p w:rsidR="00E8493C" w:rsidRPr="00E8493C" w:rsidRDefault="00E8493C" w:rsidP="00E8493C">
      <w:pPr>
        <w:pStyle w:val="ListParagraph"/>
        <w:numPr>
          <w:ilvl w:val="0"/>
          <w:numId w:val="5"/>
        </w:numPr>
        <w:tabs>
          <w:tab w:val="left" w:pos="298"/>
        </w:tabs>
        <w:spacing w:line="360" w:lineRule="auto"/>
        <w:ind w:right="118"/>
        <w:rPr>
          <w:b/>
        </w:rPr>
      </w:pPr>
      <w:r w:rsidRPr="00E8493C">
        <w:rPr>
          <w:b/>
        </w:rPr>
        <w:t>RESEARCHER TEST</w:t>
      </w:r>
    </w:p>
    <w:p w:rsidR="0074116D" w:rsidRPr="00E8493C" w:rsidRDefault="00E8493C" w:rsidP="0074116D">
      <w:pPr>
        <w:tabs>
          <w:tab w:val="left" w:pos="298"/>
        </w:tabs>
        <w:spacing w:line="360" w:lineRule="auto"/>
        <w:ind w:right="118"/>
        <w:rPr>
          <w:sz w:val="24"/>
          <w:szCs w:val="24"/>
        </w:rPr>
      </w:pPr>
      <w:r w:rsidRPr="00E8493C">
        <w:rPr>
          <w:sz w:val="24"/>
          <w:szCs w:val="24"/>
        </w:rPr>
        <w:lastRenderedPageBreak/>
        <w:t>A Researcher Test consisting of subjective and objective type questions will be held on 23rd February 2020. The test will comprise of questions relating to the problem, both legal and factual. The duration of the test will be a minimum of 45 minutes and a maximum of 1 hour. No hand written or printed material/books/manuals/electronic devices etc. will be allowed during the test. Any participant found using any unfair means during the test, will be disqualified immediately.</w:t>
      </w:r>
    </w:p>
    <w:p w:rsidR="00E8493C" w:rsidRDefault="00E8493C" w:rsidP="0074116D">
      <w:pPr>
        <w:tabs>
          <w:tab w:val="left" w:pos="298"/>
        </w:tabs>
        <w:spacing w:line="360" w:lineRule="auto"/>
        <w:ind w:right="118"/>
        <w:rPr>
          <w:sz w:val="24"/>
        </w:rPr>
      </w:pPr>
    </w:p>
    <w:p w:rsidR="0074116D" w:rsidRDefault="0074116D" w:rsidP="002D27AE">
      <w:pPr>
        <w:pStyle w:val="Heading1"/>
        <w:numPr>
          <w:ilvl w:val="0"/>
          <w:numId w:val="5"/>
        </w:numPr>
        <w:tabs>
          <w:tab w:val="left" w:pos="341"/>
        </w:tabs>
      </w:pPr>
      <w:r>
        <w:t>DELAY INAPPEARANCE/PRESENTATION:</w:t>
      </w:r>
    </w:p>
    <w:p w:rsidR="0074116D" w:rsidRDefault="0074116D" w:rsidP="0074116D">
      <w:pPr>
        <w:pStyle w:val="BodyText"/>
        <w:spacing w:before="7"/>
        <w:ind w:left="0"/>
        <w:rPr>
          <w:b/>
          <w:sz w:val="25"/>
        </w:rPr>
      </w:pPr>
    </w:p>
    <w:p w:rsidR="0074116D" w:rsidRDefault="0074116D" w:rsidP="0074116D">
      <w:pPr>
        <w:pStyle w:val="BodyText"/>
        <w:spacing w:line="360" w:lineRule="auto"/>
        <w:ind w:left="160" w:right="121"/>
        <w:jc w:val="both"/>
      </w:pPr>
      <w:r>
        <w:t>IfateamscheduledtoparticipateintheoralsubmissionsofaRounddoesnotappearfor10minutes after the scheduled commencement of such Round, the other team shall have to make oral submissions ex-parte. (Unless the delay is due to extreme unavoidablecircumstances)</w:t>
      </w:r>
    </w:p>
    <w:p w:rsidR="00E8493C" w:rsidRDefault="00E8493C" w:rsidP="0074116D">
      <w:pPr>
        <w:pStyle w:val="BodyText"/>
        <w:spacing w:line="360" w:lineRule="auto"/>
        <w:ind w:left="160" w:right="121"/>
        <w:jc w:val="both"/>
      </w:pPr>
    </w:p>
    <w:p w:rsidR="0074116D" w:rsidRDefault="0074116D" w:rsidP="002D27AE">
      <w:pPr>
        <w:pStyle w:val="Heading1"/>
        <w:numPr>
          <w:ilvl w:val="0"/>
          <w:numId w:val="5"/>
        </w:numPr>
        <w:tabs>
          <w:tab w:val="left" w:pos="341"/>
        </w:tabs>
        <w:spacing w:before="162"/>
      </w:pPr>
      <w:r>
        <w:t>EVALUATION OF THE ORALSUBMISSIONS:</w:t>
      </w:r>
    </w:p>
    <w:p w:rsidR="0074116D" w:rsidRDefault="0074116D" w:rsidP="0074116D">
      <w:pPr>
        <w:pStyle w:val="ListParagraph"/>
        <w:numPr>
          <w:ilvl w:val="0"/>
          <w:numId w:val="4"/>
        </w:numPr>
        <w:tabs>
          <w:tab w:val="left" w:pos="341"/>
        </w:tabs>
        <w:spacing w:before="136" w:line="360" w:lineRule="auto"/>
        <w:ind w:right="119"/>
        <w:rPr>
          <w:sz w:val="24"/>
        </w:rPr>
      </w:pPr>
      <w:r>
        <w:rPr>
          <w:sz w:val="24"/>
        </w:rPr>
        <w:t>Speaker marks, for the purpose of other Rounds of the Competition, shall be utilized as determined elsewhere in theseRules.</w:t>
      </w:r>
    </w:p>
    <w:p w:rsidR="0074116D" w:rsidRDefault="0074116D" w:rsidP="0074116D">
      <w:pPr>
        <w:pStyle w:val="ListParagraph"/>
        <w:numPr>
          <w:ilvl w:val="0"/>
          <w:numId w:val="4"/>
        </w:numPr>
        <w:tabs>
          <w:tab w:val="left" w:pos="341"/>
        </w:tabs>
        <w:spacing w:before="1"/>
        <w:ind w:hanging="181"/>
        <w:rPr>
          <w:sz w:val="24"/>
        </w:rPr>
      </w:pPr>
      <w:r>
        <w:rPr>
          <w:sz w:val="24"/>
        </w:rPr>
        <w:t>The evaluation would be done on the followingcriteria:</w:t>
      </w:r>
    </w:p>
    <w:p w:rsidR="0074116D" w:rsidRDefault="0074116D" w:rsidP="0074116D">
      <w:pPr>
        <w:tabs>
          <w:tab w:val="left" w:pos="298"/>
        </w:tabs>
        <w:spacing w:line="360" w:lineRule="auto"/>
        <w:ind w:right="118"/>
        <w:rPr>
          <w:sz w:val="24"/>
        </w:rPr>
      </w:pPr>
    </w:p>
    <w:tbl>
      <w:tblPr>
        <w:tblStyle w:val="LightGrid"/>
        <w:tblW w:w="0" w:type="auto"/>
        <w:tblLook w:val="04A0"/>
      </w:tblPr>
      <w:tblGrid>
        <w:gridCol w:w="1098"/>
        <w:gridCol w:w="5472"/>
        <w:gridCol w:w="3286"/>
      </w:tblGrid>
      <w:tr w:rsidR="002D27AE" w:rsidTr="002D27AE">
        <w:trPr>
          <w:cnfStyle w:val="100000000000"/>
        </w:trPr>
        <w:tc>
          <w:tcPr>
            <w:cnfStyle w:val="001000000000"/>
            <w:tcW w:w="1098" w:type="dxa"/>
          </w:tcPr>
          <w:p w:rsidR="002D27AE" w:rsidRDefault="002D27AE" w:rsidP="0074116D">
            <w:pPr>
              <w:tabs>
                <w:tab w:val="left" w:pos="298"/>
              </w:tabs>
              <w:spacing w:line="360" w:lineRule="auto"/>
              <w:ind w:right="118"/>
              <w:rPr>
                <w:sz w:val="24"/>
              </w:rPr>
            </w:pPr>
            <w:r>
              <w:rPr>
                <w:sz w:val="24"/>
              </w:rPr>
              <w:t>S. No.</w:t>
            </w:r>
          </w:p>
        </w:tc>
        <w:tc>
          <w:tcPr>
            <w:tcW w:w="5472" w:type="dxa"/>
          </w:tcPr>
          <w:p w:rsidR="002D27AE" w:rsidRDefault="002D27AE" w:rsidP="0074116D">
            <w:pPr>
              <w:tabs>
                <w:tab w:val="left" w:pos="298"/>
              </w:tabs>
              <w:spacing w:line="360" w:lineRule="auto"/>
              <w:ind w:right="118"/>
              <w:cnfStyle w:val="100000000000"/>
              <w:rPr>
                <w:sz w:val="24"/>
              </w:rPr>
            </w:pPr>
            <w:r>
              <w:rPr>
                <w:sz w:val="24"/>
              </w:rPr>
              <w:t xml:space="preserve">                                 Criterion</w:t>
            </w:r>
          </w:p>
        </w:tc>
        <w:tc>
          <w:tcPr>
            <w:tcW w:w="3286" w:type="dxa"/>
          </w:tcPr>
          <w:p w:rsidR="002D27AE" w:rsidRDefault="002D27AE" w:rsidP="0074116D">
            <w:pPr>
              <w:tabs>
                <w:tab w:val="left" w:pos="298"/>
              </w:tabs>
              <w:spacing w:line="360" w:lineRule="auto"/>
              <w:ind w:right="118"/>
              <w:cnfStyle w:val="100000000000"/>
              <w:rPr>
                <w:sz w:val="24"/>
              </w:rPr>
            </w:pPr>
            <w:r>
              <w:rPr>
                <w:sz w:val="24"/>
              </w:rPr>
              <w:t xml:space="preserve">                  Marks</w:t>
            </w:r>
          </w:p>
        </w:tc>
      </w:tr>
      <w:tr w:rsidR="002D27AE" w:rsidTr="002D27AE">
        <w:trPr>
          <w:cnfStyle w:val="000000100000"/>
        </w:trPr>
        <w:tc>
          <w:tcPr>
            <w:cnfStyle w:val="001000000000"/>
            <w:tcW w:w="1098" w:type="dxa"/>
          </w:tcPr>
          <w:p w:rsidR="002D27AE" w:rsidRDefault="002D27AE" w:rsidP="0074116D">
            <w:pPr>
              <w:tabs>
                <w:tab w:val="left" w:pos="298"/>
              </w:tabs>
              <w:spacing w:line="360" w:lineRule="auto"/>
              <w:ind w:right="118"/>
              <w:rPr>
                <w:sz w:val="24"/>
              </w:rPr>
            </w:pPr>
            <w:r>
              <w:rPr>
                <w:sz w:val="24"/>
              </w:rPr>
              <w:t xml:space="preserve">    1.</w:t>
            </w:r>
          </w:p>
        </w:tc>
        <w:tc>
          <w:tcPr>
            <w:tcW w:w="5472" w:type="dxa"/>
          </w:tcPr>
          <w:p w:rsidR="002D27AE" w:rsidRDefault="002D27AE" w:rsidP="0074116D">
            <w:pPr>
              <w:tabs>
                <w:tab w:val="left" w:pos="298"/>
              </w:tabs>
              <w:spacing w:line="360" w:lineRule="auto"/>
              <w:ind w:right="118"/>
              <w:cnfStyle w:val="000000100000"/>
              <w:rPr>
                <w:sz w:val="24"/>
              </w:rPr>
            </w:pPr>
            <w:r>
              <w:t xml:space="preserve">      Response to Questions and Articulation</w:t>
            </w:r>
          </w:p>
        </w:tc>
        <w:tc>
          <w:tcPr>
            <w:tcW w:w="3286" w:type="dxa"/>
          </w:tcPr>
          <w:p w:rsidR="002D27AE" w:rsidRDefault="002D27AE" w:rsidP="0074116D">
            <w:pPr>
              <w:tabs>
                <w:tab w:val="left" w:pos="298"/>
              </w:tabs>
              <w:spacing w:line="360" w:lineRule="auto"/>
              <w:ind w:right="118"/>
              <w:cnfStyle w:val="000000100000"/>
              <w:rPr>
                <w:sz w:val="24"/>
              </w:rPr>
            </w:pPr>
            <w:r>
              <w:rPr>
                <w:sz w:val="24"/>
              </w:rPr>
              <w:t xml:space="preserve">               25 marks</w:t>
            </w:r>
          </w:p>
        </w:tc>
      </w:tr>
      <w:tr w:rsidR="002D27AE" w:rsidTr="002D27AE">
        <w:trPr>
          <w:cnfStyle w:val="000000010000"/>
        </w:trPr>
        <w:tc>
          <w:tcPr>
            <w:cnfStyle w:val="001000000000"/>
            <w:tcW w:w="1098" w:type="dxa"/>
          </w:tcPr>
          <w:p w:rsidR="002D27AE" w:rsidRDefault="002D27AE" w:rsidP="0074116D">
            <w:pPr>
              <w:tabs>
                <w:tab w:val="left" w:pos="298"/>
              </w:tabs>
              <w:spacing w:line="360" w:lineRule="auto"/>
              <w:ind w:right="118"/>
              <w:rPr>
                <w:sz w:val="24"/>
              </w:rPr>
            </w:pPr>
            <w:r>
              <w:rPr>
                <w:sz w:val="24"/>
              </w:rPr>
              <w:t xml:space="preserve">    2.</w:t>
            </w:r>
          </w:p>
        </w:tc>
        <w:tc>
          <w:tcPr>
            <w:tcW w:w="5472" w:type="dxa"/>
          </w:tcPr>
          <w:p w:rsidR="002D27AE" w:rsidRDefault="002D27AE" w:rsidP="0074116D">
            <w:pPr>
              <w:tabs>
                <w:tab w:val="left" w:pos="298"/>
              </w:tabs>
              <w:spacing w:line="360" w:lineRule="auto"/>
              <w:ind w:right="118"/>
              <w:cnfStyle w:val="000000010000"/>
              <w:rPr>
                <w:sz w:val="24"/>
              </w:rPr>
            </w:pPr>
            <w:r>
              <w:t xml:space="preserve">      Reasoning in the Application of Principles</w:t>
            </w:r>
          </w:p>
        </w:tc>
        <w:tc>
          <w:tcPr>
            <w:tcW w:w="3286" w:type="dxa"/>
          </w:tcPr>
          <w:p w:rsidR="002D27AE" w:rsidRDefault="002D27AE" w:rsidP="0074116D">
            <w:pPr>
              <w:tabs>
                <w:tab w:val="left" w:pos="298"/>
              </w:tabs>
              <w:spacing w:line="360" w:lineRule="auto"/>
              <w:ind w:right="118"/>
              <w:cnfStyle w:val="000000010000"/>
              <w:rPr>
                <w:sz w:val="24"/>
              </w:rPr>
            </w:pPr>
            <w:r>
              <w:rPr>
                <w:sz w:val="24"/>
              </w:rPr>
              <w:t xml:space="preserve">               25 marks</w:t>
            </w:r>
          </w:p>
        </w:tc>
      </w:tr>
      <w:tr w:rsidR="002D27AE" w:rsidTr="002D27AE">
        <w:trPr>
          <w:cnfStyle w:val="000000100000"/>
        </w:trPr>
        <w:tc>
          <w:tcPr>
            <w:cnfStyle w:val="001000000000"/>
            <w:tcW w:w="1098" w:type="dxa"/>
          </w:tcPr>
          <w:p w:rsidR="002D27AE" w:rsidRDefault="002D27AE" w:rsidP="0074116D">
            <w:pPr>
              <w:tabs>
                <w:tab w:val="left" w:pos="298"/>
              </w:tabs>
              <w:spacing w:line="360" w:lineRule="auto"/>
              <w:ind w:right="118"/>
              <w:rPr>
                <w:sz w:val="24"/>
              </w:rPr>
            </w:pPr>
            <w:r>
              <w:rPr>
                <w:sz w:val="24"/>
              </w:rPr>
              <w:t xml:space="preserve">    3.</w:t>
            </w:r>
          </w:p>
        </w:tc>
        <w:tc>
          <w:tcPr>
            <w:tcW w:w="5472" w:type="dxa"/>
          </w:tcPr>
          <w:p w:rsidR="002D27AE" w:rsidRDefault="002D27AE" w:rsidP="0074116D">
            <w:pPr>
              <w:tabs>
                <w:tab w:val="left" w:pos="298"/>
              </w:tabs>
              <w:spacing w:line="360" w:lineRule="auto"/>
              <w:ind w:right="118"/>
              <w:cnfStyle w:val="000000100000"/>
              <w:rPr>
                <w:sz w:val="24"/>
              </w:rPr>
            </w:pPr>
            <w:r>
              <w:t xml:space="preserve">           Use of Authorities and Precedents</w:t>
            </w:r>
          </w:p>
        </w:tc>
        <w:tc>
          <w:tcPr>
            <w:tcW w:w="3286" w:type="dxa"/>
          </w:tcPr>
          <w:p w:rsidR="002D27AE" w:rsidRDefault="002D27AE" w:rsidP="0074116D">
            <w:pPr>
              <w:tabs>
                <w:tab w:val="left" w:pos="298"/>
              </w:tabs>
              <w:spacing w:line="360" w:lineRule="auto"/>
              <w:ind w:right="118"/>
              <w:cnfStyle w:val="000000100000"/>
              <w:rPr>
                <w:sz w:val="24"/>
              </w:rPr>
            </w:pPr>
            <w:r>
              <w:rPr>
                <w:sz w:val="24"/>
              </w:rPr>
              <w:t xml:space="preserve">               20 marks</w:t>
            </w:r>
          </w:p>
        </w:tc>
      </w:tr>
      <w:tr w:rsidR="002D27AE" w:rsidTr="002D27AE">
        <w:trPr>
          <w:cnfStyle w:val="000000010000"/>
        </w:trPr>
        <w:tc>
          <w:tcPr>
            <w:cnfStyle w:val="001000000000"/>
            <w:tcW w:w="1098" w:type="dxa"/>
          </w:tcPr>
          <w:p w:rsidR="002D27AE" w:rsidRDefault="002D27AE" w:rsidP="0074116D">
            <w:pPr>
              <w:tabs>
                <w:tab w:val="left" w:pos="298"/>
              </w:tabs>
              <w:spacing w:line="360" w:lineRule="auto"/>
              <w:ind w:right="118"/>
              <w:rPr>
                <w:sz w:val="24"/>
              </w:rPr>
            </w:pPr>
            <w:r>
              <w:rPr>
                <w:sz w:val="24"/>
              </w:rPr>
              <w:t xml:space="preserve">    4.</w:t>
            </w:r>
          </w:p>
        </w:tc>
        <w:tc>
          <w:tcPr>
            <w:tcW w:w="5472" w:type="dxa"/>
          </w:tcPr>
          <w:p w:rsidR="002D27AE" w:rsidRDefault="002D27AE" w:rsidP="0074116D">
            <w:pPr>
              <w:tabs>
                <w:tab w:val="left" w:pos="298"/>
              </w:tabs>
              <w:spacing w:line="360" w:lineRule="auto"/>
              <w:ind w:right="118"/>
              <w:cnfStyle w:val="000000010000"/>
              <w:rPr>
                <w:sz w:val="24"/>
              </w:rPr>
            </w:pPr>
            <w:r>
              <w:t xml:space="preserve">                       Application of Facts</w:t>
            </w:r>
          </w:p>
        </w:tc>
        <w:tc>
          <w:tcPr>
            <w:tcW w:w="3286" w:type="dxa"/>
          </w:tcPr>
          <w:p w:rsidR="002D27AE" w:rsidRDefault="002D27AE" w:rsidP="0074116D">
            <w:pPr>
              <w:tabs>
                <w:tab w:val="left" w:pos="298"/>
              </w:tabs>
              <w:spacing w:line="360" w:lineRule="auto"/>
              <w:ind w:right="118"/>
              <w:cnfStyle w:val="000000010000"/>
              <w:rPr>
                <w:sz w:val="24"/>
              </w:rPr>
            </w:pPr>
            <w:r>
              <w:rPr>
                <w:sz w:val="24"/>
              </w:rPr>
              <w:t xml:space="preserve">               20 marks</w:t>
            </w:r>
          </w:p>
        </w:tc>
      </w:tr>
      <w:tr w:rsidR="002D27AE" w:rsidTr="002D27AE">
        <w:trPr>
          <w:cnfStyle w:val="000000100000"/>
        </w:trPr>
        <w:tc>
          <w:tcPr>
            <w:cnfStyle w:val="001000000000"/>
            <w:tcW w:w="1098" w:type="dxa"/>
          </w:tcPr>
          <w:p w:rsidR="002D27AE" w:rsidRDefault="002D27AE" w:rsidP="0074116D">
            <w:pPr>
              <w:tabs>
                <w:tab w:val="left" w:pos="298"/>
              </w:tabs>
              <w:spacing w:line="360" w:lineRule="auto"/>
              <w:ind w:right="118"/>
              <w:rPr>
                <w:sz w:val="24"/>
              </w:rPr>
            </w:pPr>
            <w:r>
              <w:rPr>
                <w:sz w:val="24"/>
              </w:rPr>
              <w:t xml:space="preserve">    5.</w:t>
            </w:r>
          </w:p>
        </w:tc>
        <w:tc>
          <w:tcPr>
            <w:tcW w:w="5472" w:type="dxa"/>
          </w:tcPr>
          <w:p w:rsidR="002D27AE" w:rsidRDefault="002D27AE" w:rsidP="0074116D">
            <w:pPr>
              <w:tabs>
                <w:tab w:val="left" w:pos="298"/>
              </w:tabs>
              <w:spacing w:line="360" w:lineRule="auto"/>
              <w:ind w:right="118"/>
              <w:cnfStyle w:val="000000100000"/>
              <w:rPr>
                <w:sz w:val="24"/>
              </w:rPr>
            </w:pPr>
            <w:r>
              <w:t xml:space="preserve">     Advocacy Skills, Court Craft and Demeanour</w:t>
            </w:r>
            <w:bookmarkStart w:id="0" w:name="_GoBack"/>
            <w:bookmarkEnd w:id="0"/>
          </w:p>
        </w:tc>
        <w:tc>
          <w:tcPr>
            <w:tcW w:w="3286" w:type="dxa"/>
          </w:tcPr>
          <w:p w:rsidR="002D27AE" w:rsidRDefault="002D27AE" w:rsidP="0074116D">
            <w:pPr>
              <w:tabs>
                <w:tab w:val="left" w:pos="298"/>
              </w:tabs>
              <w:spacing w:line="360" w:lineRule="auto"/>
              <w:ind w:right="118"/>
              <w:cnfStyle w:val="000000100000"/>
              <w:rPr>
                <w:sz w:val="24"/>
              </w:rPr>
            </w:pPr>
            <w:r>
              <w:rPr>
                <w:sz w:val="24"/>
              </w:rPr>
              <w:t xml:space="preserve">               10 marks</w:t>
            </w:r>
          </w:p>
        </w:tc>
      </w:tr>
    </w:tbl>
    <w:p w:rsidR="002D27AE" w:rsidRDefault="002D27AE" w:rsidP="002D27AE">
      <w:pPr>
        <w:pStyle w:val="BodyText"/>
        <w:spacing w:before="161" w:line="360" w:lineRule="auto"/>
        <w:ind w:left="160" w:right="124"/>
        <w:jc w:val="both"/>
      </w:pPr>
      <w:r>
        <w:t>The evaluation of the total marks for each speaker shall be the average marks awarded by each judge.</w:t>
      </w:r>
    </w:p>
    <w:p w:rsidR="00E8493C" w:rsidRDefault="00E8493C" w:rsidP="0074116D">
      <w:pPr>
        <w:tabs>
          <w:tab w:val="left" w:pos="298"/>
        </w:tabs>
        <w:spacing w:line="360" w:lineRule="auto"/>
        <w:ind w:right="118"/>
        <w:rPr>
          <w:sz w:val="24"/>
        </w:rPr>
      </w:pPr>
    </w:p>
    <w:p w:rsidR="002D27AE" w:rsidRDefault="002D27AE" w:rsidP="002D27AE">
      <w:pPr>
        <w:pStyle w:val="Heading1"/>
        <w:numPr>
          <w:ilvl w:val="0"/>
          <w:numId w:val="5"/>
        </w:numPr>
        <w:tabs>
          <w:tab w:val="left" w:pos="341"/>
        </w:tabs>
        <w:spacing w:before="161"/>
      </w:pPr>
      <w:r>
        <w:t>JUDGES’ FEEDBACK:</w:t>
      </w:r>
    </w:p>
    <w:p w:rsidR="002D27AE" w:rsidRDefault="002D27AE" w:rsidP="002D27AE">
      <w:pPr>
        <w:pStyle w:val="BodyText"/>
        <w:spacing w:before="9"/>
        <w:ind w:left="0"/>
        <w:rPr>
          <w:b/>
          <w:sz w:val="25"/>
        </w:rPr>
      </w:pPr>
    </w:p>
    <w:p w:rsidR="002D27AE" w:rsidRDefault="002D27AE" w:rsidP="002D27AE">
      <w:pPr>
        <w:pStyle w:val="BodyText"/>
        <w:spacing w:before="1" w:line="360" w:lineRule="auto"/>
        <w:ind w:left="160" w:right="122"/>
        <w:jc w:val="both"/>
      </w:pPr>
      <w:r>
        <w:t>Judges are encouraged to provide direct feedback to Teams regarding their performance at the completion of the Oral Round. They shall not engage in any commentary which may reveal the content of the Bench Memorial or announce the winner of the round.</w:t>
      </w:r>
    </w:p>
    <w:p w:rsidR="00E8493C" w:rsidRDefault="00E8493C" w:rsidP="002D27AE">
      <w:pPr>
        <w:pStyle w:val="BodyText"/>
        <w:spacing w:before="1" w:line="360" w:lineRule="auto"/>
        <w:ind w:left="160" w:right="122"/>
        <w:jc w:val="both"/>
      </w:pPr>
    </w:p>
    <w:p w:rsidR="00F36841" w:rsidRDefault="00F36841" w:rsidP="00E8493C">
      <w:pPr>
        <w:pStyle w:val="BodyText"/>
        <w:spacing w:before="1" w:line="360" w:lineRule="auto"/>
        <w:ind w:left="0" w:right="122"/>
        <w:jc w:val="both"/>
      </w:pPr>
    </w:p>
    <w:p w:rsidR="002D27AE" w:rsidRDefault="002D27AE" w:rsidP="002D27AE">
      <w:pPr>
        <w:pStyle w:val="Heading1"/>
        <w:numPr>
          <w:ilvl w:val="0"/>
          <w:numId w:val="5"/>
        </w:numPr>
        <w:tabs>
          <w:tab w:val="left" w:pos="341"/>
        </w:tabs>
        <w:spacing w:before="161"/>
      </w:pPr>
      <w:r>
        <w:t>REPORTING OFRESULTS:</w:t>
      </w:r>
    </w:p>
    <w:p w:rsidR="002D27AE" w:rsidRDefault="002D27AE" w:rsidP="002D27AE">
      <w:pPr>
        <w:pStyle w:val="BodyText"/>
        <w:spacing w:before="7"/>
        <w:ind w:left="0"/>
        <w:rPr>
          <w:b/>
          <w:sz w:val="25"/>
        </w:rPr>
      </w:pPr>
    </w:p>
    <w:p w:rsidR="002D27AE" w:rsidRDefault="002D27AE" w:rsidP="002D27AE">
      <w:pPr>
        <w:pStyle w:val="BodyText"/>
        <w:spacing w:line="360" w:lineRule="auto"/>
        <w:ind w:left="160"/>
      </w:pPr>
      <w:r>
        <w:t>After the conclusion of each Competition, each Team participating in such Competition shall receive the following on the team’s request:</w:t>
      </w:r>
    </w:p>
    <w:p w:rsidR="002D27AE" w:rsidRDefault="002D27AE" w:rsidP="002D27AE">
      <w:pPr>
        <w:pStyle w:val="ListParagraph"/>
        <w:numPr>
          <w:ilvl w:val="0"/>
          <w:numId w:val="4"/>
        </w:numPr>
        <w:tabs>
          <w:tab w:val="left" w:pos="341"/>
        </w:tabs>
        <w:spacing w:before="161"/>
        <w:ind w:hanging="181"/>
        <w:rPr>
          <w:sz w:val="24"/>
        </w:rPr>
      </w:pPr>
      <w:r>
        <w:rPr>
          <w:sz w:val="24"/>
        </w:rPr>
        <w:t>A copy of memorial score sheets and Penalties, if any, with attendant comments, ifany;</w:t>
      </w:r>
    </w:p>
    <w:p w:rsidR="002D27AE" w:rsidRDefault="002D27AE" w:rsidP="002D27AE">
      <w:pPr>
        <w:pStyle w:val="ListParagraph"/>
        <w:numPr>
          <w:ilvl w:val="0"/>
          <w:numId w:val="4"/>
        </w:numPr>
        <w:tabs>
          <w:tab w:val="left" w:pos="341"/>
        </w:tabs>
        <w:spacing w:before="137" w:line="360" w:lineRule="auto"/>
        <w:ind w:right="120"/>
        <w:rPr>
          <w:sz w:val="24"/>
        </w:rPr>
      </w:pPr>
      <w:r>
        <w:rPr>
          <w:sz w:val="24"/>
        </w:rPr>
        <w:t>A copy of oral round assessment – judge’s score sheets and Penalties, if any, with attendant comments, if any, from Preliminary Rounds of theCompetition;</w:t>
      </w:r>
    </w:p>
    <w:p w:rsidR="002D27AE" w:rsidRDefault="002D27AE" w:rsidP="002D27AE">
      <w:pPr>
        <w:pStyle w:val="ListParagraph"/>
        <w:numPr>
          <w:ilvl w:val="0"/>
          <w:numId w:val="4"/>
        </w:numPr>
        <w:tabs>
          <w:tab w:val="left" w:pos="341"/>
        </w:tabs>
        <w:spacing w:line="360" w:lineRule="auto"/>
        <w:ind w:right="114"/>
        <w:rPr>
          <w:sz w:val="24"/>
        </w:rPr>
      </w:pPr>
      <w:r>
        <w:rPr>
          <w:sz w:val="24"/>
        </w:rPr>
        <w:t xml:space="preserve">A copy of the Overall Rankings of the Preliminary Rounds of the Competition, with </w:t>
      </w:r>
      <w:r>
        <w:rPr>
          <w:spacing w:val="3"/>
          <w:sz w:val="24"/>
        </w:rPr>
        <w:t xml:space="preserve">the </w:t>
      </w:r>
      <w:r>
        <w:rPr>
          <w:sz w:val="24"/>
        </w:rPr>
        <w:t>Total accumulated Win-Loss records, Overall Team Scores, and Overall RoundPoints;</w:t>
      </w:r>
    </w:p>
    <w:p w:rsidR="002D27AE" w:rsidRDefault="002D27AE" w:rsidP="002D27AE">
      <w:pPr>
        <w:pStyle w:val="ListParagraph"/>
        <w:numPr>
          <w:ilvl w:val="0"/>
          <w:numId w:val="4"/>
        </w:numPr>
        <w:tabs>
          <w:tab w:val="left" w:pos="341"/>
        </w:tabs>
        <w:spacing w:line="360" w:lineRule="auto"/>
        <w:ind w:right="122"/>
        <w:rPr>
          <w:sz w:val="24"/>
        </w:rPr>
      </w:pPr>
      <w:r>
        <w:rPr>
          <w:sz w:val="24"/>
        </w:rPr>
        <w:t>A copy of the Speaker Rankings from the Preliminary Rounds of the Competition, includingall Total Individual OralScores;</w:t>
      </w:r>
    </w:p>
    <w:p w:rsidR="002D27AE" w:rsidRDefault="002D27AE" w:rsidP="002D27AE">
      <w:pPr>
        <w:pStyle w:val="ListParagraph"/>
        <w:numPr>
          <w:ilvl w:val="0"/>
          <w:numId w:val="4"/>
        </w:numPr>
        <w:tabs>
          <w:tab w:val="left" w:pos="341"/>
        </w:tabs>
        <w:spacing w:line="360" w:lineRule="auto"/>
        <w:ind w:right="124"/>
        <w:rPr>
          <w:sz w:val="24"/>
        </w:rPr>
      </w:pPr>
      <w:r>
        <w:rPr>
          <w:sz w:val="24"/>
        </w:rPr>
        <w:t>A copy of the Written submission Rankings from the Preliminary Rounds of the Competition, including all Total Written submission Scores;and</w:t>
      </w:r>
    </w:p>
    <w:p w:rsidR="002D27AE" w:rsidRDefault="002D27AE" w:rsidP="002D27AE">
      <w:pPr>
        <w:pStyle w:val="ListParagraph"/>
        <w:numPr>
          <w:ilvl w:val="0"/>
          <w:numId w:val="4"/>
        </w:numPr>
        <w:tabs>
          <w:tab w:val="left" w:pos="341"/>
        </w:tabs>
        <w:spacing w:before="1"/>
        <w:ind w:hanging="181"/>
        <w:rPr>
          <w:sz w:val="24"/>
        </w:rPr>
      </w:pPr>
      <w:r>
        <w:rPr>
          <w:sz w:val="24"/>
        </w:rPr>
        <w:t>A summary of the Advanced Rounds of theCompetition.</w:t>
      </w:r>
    </w:p>
    <w:p w:rsidR="002D27AE" w:rsidRDefault="002D27AE" w:rsidP="002D27AE">
      <w:pPr>
        <w:pStyle w:val="ListParagraph"/>
        <w:numPr>
          <w:ilvl w:val="0"/>
          <w:numId w:val="4"/>
        </w:numPr>
        <w:tabs>
          <w:tab w:val="left" w:pos="341"/>
        </w:tabs>
        <w:spacing w:before="139" w:line="360" w:lineRule="auto"/>
        <w:ind w:right="126"/>
        <w:rPr>
          <w:sz w:val="24"/>
        </w:rPr>
      </w:pPr>
      <w:r>
        <w:rPr>
          <w:sz w:val="24"/>
        </w:rPr>
        <w:t>A synopsis of the performance of the team in table form, including speaker performances and oppositionperformances.</w:t>
      </w:r>
    </w:p>
    <w:p w:rsidR="0064542F" w:rsidRDefault="0064542F" w:rsidP="0074116D">
      <w:pPr>
        <w:tabs>
          <w:tab w:val="left" w:pos="298"/>
        </w:tabs>
        <w:spacing w:line="360" w:lineRule="auto"/>
        <w:ind w:right="118"/>
        <w:rPr>
          <w:sz w:val="24"/>
        </w:rPr>
      </w:pPr>
    </w:p>
    <w:p w:rsidR="0064542F" w:rsidRDefault="0064542F" w:rsidP="0064542F">
      <w:pPr>
        <w:pStyle w:val="Heading1"/>
        <w:numPr>
          <w:ilvl w:val="0"/>
          <w:numId w:val="5"/>
        </w:numPr>
        <w:tabs>
          <w:tab w:val="left" w:pos="341"/>
        </w:tabs>
        <w:spacing w:before="70"/>
      </w:pPr>
      <w:r>
        <w:t>AWARDS:</w:t>
      </w:r>
    </w:p>
    <w:p w:rsidR="0064542F" w:rsidRDefault="0064542F" w:rsidP="0064542F">
      <w:pPr>
        <w:pStyle w:val="BodyText"/>
        <w:ind w:left="0"/>
        <w:rPr>
          <w:b/>
          <w:sz w:val="33"/>
        </w:rPr>
      </w:pPr>
    </w:p>
    <w:p w:rsidR="0064542F" w:rsidRDefault="0064542F" w:rsidP="0064542F">
      <w:pPr>
        <w:pStyle w:val="ListParagraph"/>
        <w:numPr>
          <w:ilvl w:val="0"/>
          <w:numId w:val="4"/>
        </w:numPr>
        <w:tabs>
          <w:tab w:val="left" w:pos="341"/>
        </w:tabs>
        <w:spacing w:line="360" w:lineRule="auto"/>
        <w:ind w:right="121"/>
        <w:rPr>
          <w:sz w:val="24"/>
        </w:rPr>
      </w:pPr>
      <w:r>
        <w:rPr>
          <w:b/>
          <w:sz w:val="24"/>
        </w:rPr>
        <w:t xml:space="preserve">Winning Team: </w:t>
      </w:r>
      <w:r>
        <w:rPr>
          <w:sz w:val="24"/>
        </w:rPr>
        <w:t>The winning team of the final rounds which will be held on 24th February 2019.</w:t>
      </w:r>
    </w:p>
    <w:p w:rsidR="0064542F" w:rsidRDefault="0064542F" w:rsidP="0064542F">
      <w:pPr>
        <w:pStyle w:val="ListParagraph"/>
        <w:numPr>
          <w:ilvl w:val="0"/>
          <w:numId w:val="4"/>
        </w:numPr>
        <w:tabs>
          <w:tab w:val="left" w:pos="341"/>
        </w:tabs>
        <w:ind w:hanging="181"/>
        <w:rPr>
          <w:sz w:val="24"/>
        </w:rPr>
      </w:pPr>
      <w:r>
        <w:rPr>
          <w:b/>
          <w:sz w:val="24"/>
        </w:rPr>
        <w:t xml:space="preserve">Runners-up Team: </w:t>
      </w:r>
      <w:r>
        <w:rPr>
          <w:sz w:val="24"/>
        </w:rPr>
        <w:t>The team which contested against the winning team in the finalround.</w:t>
      </w:r>
    </w:p>
    <w:p w:rsidR="0064542F" w:rsidRDefault="0064542F" w:rsidP="0064542F">
      <w:pPr>
        <w:pStyle w:val="ListParagraph"/>
        <w:numPr>
          <w:ilvl w:val="0"/>
          <w:numId w:val="4"/>
        </w:numPr>
        <w:tabs>
          <w:tab w:val="left" w:pos="341"/>
        </w:tabs>
        <w:spacing w:before="137" w:line="360" w:lineRule="auto"/>
        <w:ind w:right="119"/>
        <w:rPr>
          <w:sz w:val="24"/>
        </w:rPr>
      </w:pPr>
      <w:r>
        <w:rPr>
          <w:b/>
          <w:sz w:val="24"/>
        </w:rPr>
        <w:t xml:space="preserve">Best Memorial: </w:t>
      </w:r>
      <w:r>
        <w:rPr>
          <w:sz w:val="24"/>
        </w:rPr>
        <w:t>The Memorials, which secure the highest marks based upon the cumulative marks of both the Memorials submitted, shall be adjudged as the ‘BestMemorial’.</w:t>
      </w:r>
    </w:p>
    <w:p w:rsidR="0064542F" w:rsidRDefault="0064542F" w:rsidP="0064542F">
      <w:pPr>
        <w:pStyle w:val="ListParagraph"/>
        <w:numPr>
          <w:ilvl w:val="0"/>
          <w:numId w:val="4"/>
        </w:numPr>
        <w:tabs>
          <w:tab w:val="left" w:pos="341"/>
        </w:tabs>
        <w:spacing w:line="360" w:lineRule="auto"/>
        <w:ind w:right="121"/>
        <w:rPr>
          <w:sz w:val="24"/>
        </w:rPr>
      </w:pPr>
      <w:r>
        <w:rPr>
          <w:b/>
          <w:sz w:val="24"/>
        </w:rPr>
        <w:t xml:space="preserve">Best Speaker: </w:t>
      </w:r>
      <w:r>
        <w:rPr>
          <w:sz w:val="24"/>
        </w:rPr>
        <w:t>The speaker securing the highest marks based upon the cumulative marks of the Preliminary Rounds of the Competition will be adjudged as the ‘BestSpeaker’.</w:t>
      </w:r>
    </w:p>
    <w:p w:rsidR="0064542F" w:rsidRDefault="0064542F" w:rsidP="0064542F">
      <w:pPr>
        <w:pStyle w:val="ListParagraph"/>
        <w:numPr>
          <w:ilvl w:val="0"/>
          <w:numId w:val="4"/>
        </w:numPr>
        <w:tabs>
          <w:tab w:val="left" w:pos="341"/>
        </w:tabs>
        <w:spacing w:line="360" w:lineRule="auto"/>
        <w:ind w:right="121"/>
        <w:rPr>
          <w:sz w:val="24"/>
        </w:rPr>
      </w:pPr>
      <w:r>
        <w:rPr>
          <w:b/>
          <w:sz w:val="24"/>
        </w:rPr>
        <w:t>Best Researcher:</w:t>
      </w:r>
      <w:r>
        <w:rPr>
          <w:sz w:val="24"/>
        </w:rPr>
        <w:t xml:space="preserve"> The researcher securing the highest marks in the researcher test will be adjudged as the ‘Best Researcher’.</w:t>
      </w:r>
    </w:p>
    <w:p w:rsidR="0064542F" w:rsidRDefault="0064542F" w:rsidP="0064542F">
      <w:pPr>
        <w:pStyle w:val="BodyText"/>
        <w:spacing w:before="1"/>
        <w:ind w:left="0"/>
        <w:rPr>
          <w:sz w:val="36"/>
        </w:rPr>
      </w:pPr>
    </w:p>
    <w:p w:rsidR="0064542F" w:rsidRDefault="0064542F" w:rsidP="0064542F">
      <w:pPr>
        <w:pStyle w:val="Heading1"/>
        <w:numPr>
          <w:ilvl w:val="0"/>
          <w:numId w:val="5"/>
        </w:numPr>
        <w:tabs>
          <w:tab w:val="left" w:pos="341"/>
        </w:tabs>
        <w:spacing w:before="1"/>
      </w:pPr>
      <w:r>
        <w:t>CLARIFICATIONS OF THE COMPETITION PROBLEM ORRULES:</w:t>
      </w:r>
    </w:p>
    <w:p w:rsidR="0064542F" w:rsidRDefault="0064542F" w:rsidP="0064542F">
      <w:pPr>
        <w:pStyle w:val="BodyText"/>
        <w:spacing w:before="9"/>
        <w:ind w:left="0"/>
        <w:rPr>
          <w:b/>
          <w:sz w:val="25"/>
        </w:rPr>
      </w:pPr>
    </w:p>
    <w:p w:rsidR="00E8493C" w:rsidRDefault="0064542F" w:rsidP="00584B05">
      <w:pPr>
        <w:pStyle w:val="BodyText"/>
        <w:spacing w:line="360" w:lineRule="auto"/>
        <w:ind w:left="160" w:right="119"/>
        <w:jc w:val="both"/>
      </w:pPr>
      <w:r>
        <w:t>TeamsmaysubmitwrittenrequestsforclarificationsoftheMootProblemortheseRules.Requests for such clarifications must be received by the organizers till 5th February 2019. Teams may submit requests for clarifications by email only. All clarifications to legitimate requests will be summarized and answered to the participatingcolleges/universities.</w:t>
      </w:r>
    </w:p>
    <w:p w:rsidR="00F36841" w:rsidRDefault="00F36841" w:rsidP="00584B05">
      <w:pPr>
        <w:pStyle w:val="BodyText"/>
        <w:spacing w:line="360" w:lineRule="auto"/>
        <w:ind w:left="160" w:right="119"/>
        <w:jc w:val="both"/>
      </w:pPr>
    </w:p>
    <w:p w:rsidR="0064542F" w:rsidRDefault="0064542F" w:rsidP="0064542F">
      <w:pPr>
        <w:pStyle w:val="BodyText"/>
        <w:spacing w:before="159" w:line="360" w:lineRule="auto"/>
        <w:ind w:left="160" w:right="122"/>
        <w:jc w:val="both"/>
      </w:pPr>
      <w:r>
        <w:lastRenderedPageBreak/>
        <w:t>If, however, the college/university has failed to provide the organizer with the details of a contact person, the organizer would not be responsible for clarifications sought and corrections required.</w:t>
      </w:r>
    </w:p>
    <w:p w:rsidR="0064542F" w:rsidRDefault="0064542F" w:rsidP="0064542F">
      <w:pPr>
        <w:pStyle w:val="BodyText"/>
        <w:spacing w:before="1"/>
        <w:ind w:left="0"/>
        <w:rPr>
          <w:sz w:val="35"/>
        </w:rPr>
      </w:pPr>
    </w:p>
    <w:p w:rsidR="0064542F" w:rsidRDefault="0064542F" w:rsidP="0064542F">
      <w:pPr>
        <w:pStyle w:val="Heading1"/>
        <w:numPr>
          <w:ilvl w:val="0"/>
          <w:numId w:val="5"/>
        </w:numPr>
        <w:tabs>
          <w:tab w:val="left" w:pos="341"/>
        </w:tabs>
      </w:pPr>
      <w:r>
        <w:t>SCOUTING:</w:t>
      </w:r>
    </w:p>
    <w:p w:rsidR="0064542F" w:rsidRDefault="0064542F" w:rsidP="0064542F">
      <w:pPr>
        <w:pStyle w:val="BodyText"/>
        <w:spacing w:before="11"/>
        <w:ind w:left="0"/>
        <w:rPr>
          <w:b/>
          <w:sz w:val="32"/>
        </w:rPr>
      </w:pPr>
    </w:p>
    <w:p w:rsidR="0064542F" w:rsidRDefault="0064542F" w:rsidP="0064542F">
      <w:pPr>
        <w:pStyle w:val="ListParagraph"/>
        <w:numPr>
          <w:ilvl w:val="0"/>
          <w:numId w:val="4"/>
        </w:numPr>
        <w:tabs>
          <w:tab w:val="left" w:pos="341"/>
        </w:tabs>
        <w:spacing w:line="360" w:lineRule="auto"/>
        <w:ind w:right="125"/>
        <w:jc w:val="both"/>
        <w:rPr>
          <w:sz w:val="24"/>
        </w:rPr>
      </w:pPr>
      <w:r>
        <w:rPr>
          <w:sz w:val="24"/>
        </w:rPr>
        <w:t>Scouting by the speakers, researcher or any other person affiliated with a team will lead to the immediate disqualification of suchteam.</w:t>
      </w:r>
    </w:p>
    <w:p w:rsidR="0064542F" w:rsidRDefault="0064542F" w:rsidP="0064542F">
      <w:pPr>
        <w:pStyle w:val="ListParagraph"/>
        <w:numPr>
          <w:ilvl w:val="0"/>
          <w:numId w:val="4"/>
        </w:numPr>
        <w:tabs>
          <w:tab w:val="left" w:pos="341"/>
        </w:tabs>
        <w:spacing w:line="360" w:lineRule="auto"/>
        <w:ind w:right="121"/>
        <w:jc w:val="both"/>
        <w:rPr>
          <w:sz w:val="24"/>
        </w:rPr>
      </w:pPr>
      <w:r>
        <w:rPr>
          <w:sz w:val="24"/>
        </w:rPr>
        <w:t>Scouting shall be deemed to have happened if any person affiliated with a team is found: Witnessing,hearing,observing,etc.theoralsubmissionsinaRound,exceptwheretheRoundis one in which the team to which he/she is affiliated is participating in;or</w:t>
      </w:r>
    </w:p>
    <w:p w:rsidR="0064542F" w:rsidRDefault="0064542F" w:rsidP="0064542F">
      <w:pPr>
        <w:pStyle w:val="ListParagraph"/>
        <w:numPr>
          <w:ilvl w:val="0"/>
          <w:numId w:val="4"/>
        </w:numPr>
        <w:tabs>
          <w:tab w:val="left" w:pos="341"/>
        </w:tabs>
        <w:spacing w:line="275" w:lineRule="exact"/>
        <w:ind w:hanging="181"/>
        <w:jc w:val="both"/>
        <w:rPr>
          <w:sz w:val="24"/>
        </w:rPr>
      </w:pPr>
      <w:r>
        <w:rPr>
          <w:sz w:val="24"/>
        </w:rPr>
        <w:t>Reading a Memorial of a team except where:</w:t>
      </w:r>
    </w:p>
    <w:p w:rsidR="0064542F" w:rsidRDefault="0064542F" w:rsidP="0064542F">
      <w:pPr>
        <w:pStyle w:val="ListParagraph"/>
        <w:numPr>
          <w:ilvl w:val="0"/>
          <w:numId w:val="4"/>
        </w:numPr>
        <w:tabs>
          <w:tab w:val="left" w:pos="341"/>
        </w:tabs>
        <w:spacing w:before="140"/>
        <w:ind w:hanging="181"/>
        <w:rPr>
          <w:sz w:val="24"/>
        </w:rPr>
      </w:pPr>
      <w:r>
        <w:rPr>
          <w:sz w:val="24"/>
        </w:rPr>
        <w:t>It is of the team to which he/she is affiliated;or</w:t>
      </w:r>
    </w:p>
    <w:p w:rsidR="0064542F" w:rsidRDefault="0064542F" w:rsidP="0064542F">
      <w:pPr>
        <w:pStyle w:val="ListParagraph"/>
        <w:numPr>
          <w:ilvl w:val="0"/>
          <w:numId w:val="4"/>
        </w:numPr>
        <w:tabs>
          <w:tab w:val="left" w:pos="341"/>
        </w:tabs>
        <w:spacing w:before="137" w:line="360" w:lineRule="auto"/>
        <w:ind w:right="115"/>
        <w:jc w:val="both"/>
        <w:rPr>
          <w:sz w:val="24"/>
        </w:rPr>
      </w:pPr>
      <w:r>
        <w:rPr>
          <w:sz w:val="24"/>
        </w:rPr>
        <w:t>TheMemorialshavebeenobtainedonaccountofanexchangeofmemorialspriortoaRoundof the team to which he/she is affiliated.</w:t>
      </w:r>
    </w:p>
    <w:p w:rsidR="00E8493C" w:rsidRDefault="00E8493C" w:rsidP="0064542F">
      <w:pPr>
        <w:spacing w:line="360" w:lineRule="auto"/>
        <w:jc w:val="both"/>
        <w:rPr>
          <w:sz w:val="24"/>
        </w:rPr>
      </w:pPr>
    </w:p>
    <w:p w:rsidR="00E8493C" w:rsidRDefault="00E8493C" w:rsidP="00E8493C">
      <w:pPr>
        <w:pStyle w:val="Heading1"/>
        <w:numPr>
          <w:ilvl w:val="0"/>
          <w:numId w:val="5"/>
        </w:numPr>
        <w:tabs>
          <w:tab w:val="left" w:pos="341"/>
        </w:tabs>
        <w:spacing w:before="90"/>
      </w:pPr>
      <w:r>
        <w:t>ANONYMITY:</w:t>
      </w:r>
    </w:p>
    <w:p w:rsidR="00E8493C" w:rsidRDefault="00E8493C" w:rsidP="00E8493C">
      <w:pPr>
        <w:pStyle w:val="BodyText"/>
        <w:spacing w:before="7"/>
        <w:ind w:left="0"/>
        <w:rPr>
          <w:b/>
          <w:sz w:val="25"/>
        </w:rPr>
      </w:pPr>
    </w:p>
    <w:p w:rsidR="00E8493C" w:rsidRDefault="00E8493C" w:rsidP="00E8493C">
      <w:pPr>
        <w:pStyle w:val="BodyText"/>
        <w:spacing w:line="360" w:lineRule="auto"/>
        <w:ind w:left="160" w:right="117"/>
        <w:jc w:val="both"/>
      </w:pPr>
      <w:r>
        <w:t>Participants/ParticipatingTeamsshallnotdisclosetheirnamesandtheidentityoftheirrespective institution/ college/university at any time before the award ceremony. Each team shall be issued individualcodes,atthetimeofregistrationandthesameshallbethesolesourceofidentityofthe respective teams throughout thecompetition.</w:t>
      </w:r>
    </w:p>
    <w:p w:rsidR="00E8493C" w:rsidRDefault="00E8493C" w:rsidP="00E8493C">
      <w:pPr>
        <w:pStyle w:val="BodyText"/>
        <w:spacing w:before="161" w:line="360" w:lineRule="auto"/>
        <w:ind w:left="160" w:right="119"/>
        <w:jc w:val="both"/>
      </w:pPr>
      <w:r>
        <w:t>Note: All Participants shall refrain from wearing, using or carrying in any form, any identifying items, such as badges, blazers, pins or any other identifying material(s) such as a books/bagswith a college/university/library logo orseal.</w:t>
      </w:r>
    </w:p>
    <w:p w:rsidR="00E8493C" w:rsidRDefault="00E8493C" w:rsidP="00E8493C">
      <w:pPr>
        <w:pStyle w:val="Heading1"/>
        <w:numPr>
          <w:ilvl w:val="0"/>
          <w:numId w:val="5"/>
        </w:numPr>
        <w:tabs>
          <w:tab w:val="left" w:pos="341"/>
        </w:tabs>
        <w:spacing w:before="162"/>
      </w:pPr>
      <w:r>
        <w:t>COPYRIGHT:</w:t>
      </w:r>
    </w:p>
    <w:p w:rsidR="00E8493C" w:rsidRDefault="00E8493C" w:rsidP="00E8493C">
      <w:pPr>
        <w:pStyle w:val="BodyText"/>
        <w:spacing w:before="7"/>
        <w:ind w:left="0"/>
        <w:rPr>
          <w:b/>
          <w:sz w:val="25"/>
        </w:rPr>
      </w:pPr>
    </w:p>
    <w:p w:rsidR="00E8493C" w:rsidRDefault="00E8493C" w:rsidP="00E8493C">
      <w:pPr>
        <w:pStyle w:val="BodyText"/>
        <w:spacing w:line="360" w:lineRule="auto"/>
        <w:ind w:left="160" w:right="116"/>
        <w:jc w:val="both"/>
      </w:pPr>
      <w:r>
        <w:t>The copyright over the memorials submitted for participation in the competition is assigned by participantsandshallvestcompletelyandfullyontheOrganizers.TheParticipantsshallcertifyin writing the originality of materials contained therein and shall be responsible for any claim or dispute arising out of the further use and exhibition of these materials. Further use and exhibition of these materials, electronically or otherwise, shall be the exclusive right of the Organizers and they shall not be responsible for any liability to any person for any loss caused by errors or omissions in the collection of information, or for the accuracy, completeness, or adequacy of the information contained in thesematerials.</w:t>
      </w:r>
    </w:p>
    <w:p w:rsidR="00E8493C" w:rsidRDefault="00E8493C" w:rsidP="00E8493C">
      <w:pPr>
        <w:pStyle w:val="BodyText"/>
        <w:spacing w:line="360" w:lineRule="auto"/>
        <w:ind w:left="160" w:right="116"/>
        <w:jc w:val="both"/>
      </w:pPr>
    </w:p>
    <w:p w:rsidR="00F36841" w:rsidRDefault="00F36841" w:rsidP="00E8493C">
      <w:pPr>
        <w:pStyle w:val="BodyText"/>
        <w:spacing w:line="360" w:lineRule="auto"/>
        <w:ind w:left="160" w:right="116"/>
        <w:jc w:val="both"/>
      </w:pPr>
    </w:p>
    <w:p w:rsidR="00E8493C" w:rsidRDefault="00E8493C" w:rsidP="00E8493C">
      <w:pPr>
        <w:pStyle w:val="Heading1"/>
        <w:numPr>
          <w:ilvl w:val="0"/>
          <w:numId w:val="5"/>
        </w:numPr>
        <w:tabs>
          <w:tab w:val="left" w:pos="341"/>
        </w:tabs>
        <w:spacing w:before="164"/>
      </w:pPr>
      <w:r>
        <w:t>MISCELLANEOUS:</w:t>
      </w:r>
    </w:p>
    <w:p w:rsidR="00E8493C" w:rsidRDefault="00E8493C" w:rsidP="00E8493C">
      <w:pPr>
        <w:pStyle w:val="BodyText"/>
        <w:spacing w:before="6"/>
        <w:ind w:left="0"/>
        <w:rPr>
          <w:b/>
          <w:sz w:val="25"/>
        </w:rPr>
      </w:pPr>
    </w:p>
    <w:p w:rsidR="00E8493C" w:rsidRDefault="00E8493C" w:rsidP="00E8493C">
      <w:pPr>
        <w:pStyle w:val="BodyText"/>
        <w:spacing w:line="360" w:lineRule="auto"/>
        <w:ind w:left="160" w:right="124"/>
        <w:jc w:val="both"/>
      </w:pPr>
      <w:r>
        <w:t>All the participants are expected to maintain the decorum in the court during the competition and are expected to conduct themselves in a manner befitting the legal profession.</w:t>
      </w:r>
    </w:p>
    <w:p w:rsidR="00E8493C" w:rsidRDefault="00E8493C" w:rsidP="00E8493C">
      <w:pPr>
        <w:pStyle w:val="ListParagraph"/>
        <w:numPr>
          <w:ilvl w:val="0"/>
          <w:numId w:val="4"/>
        </w:numPr>
        <w:tabs>
          <w:tab w:val="left" w:pos="341"/>
        </w:tabs>
        <w:spacing w:before="161" w:line="360" w:lineRule="auto"/>
        <w:ind w:right="120"/>
        <w:jc w:val="both"/>
        <w:rPr>
          <w:sz w:val="24"/>
        </w:rPr>
      </w:pPr>
      <w:r>
        <w:rPr>
          <w:sz w:val="24"/>
        </w:rPr>
        <w:t>UseofMobile/Cellular/Laptops/Tabletsoranyotherelectronicdevicesisstrictlyprohibitedin the court premises at alltimes.</w:t>
      </w:r>
    </w:p>
    <w:p w:rsidR="00E8493C" w:rsidRDefault="00E8493C" w:rsidP="00E8493C">
      <w:pPr>
        <w:pStyle w:val="ListParagraph"/>
        <w:numPr>
          <w:ilvl w:val="0"/>
          <w:numId w:val="4"/>
        </w:numPr>
        <w:tabs>
          <w:tab w:val="left" w:pos="341"/>
        </w:tabs>
        <w:spacing w:line="360" w:lineRule="auto"/>
        <w:ind w:right="123"/>
        <w:jc w:val="both"/>
        <w:rPr>
          <w:sz w:val="24"/>
        </w:rPr>
      </w:pPr>
      <w:r>
        <w:rPr>
          <w:sz w:val="24"/>
        </w:rPr>
        <w:t>The organizers will resolve any contingencies that may arise and will be the final arbiters regardinganydoubts/grievances.Thedecisiontakenbytheorganizersshallbefinalandbinding.</w:t>
      </w:r>
    </w:p>
    <w:p w:rsidR="00E8493C" w:rsidRPr="00E8493C" w:rsidRDefault="00E8493C" w:rsidP="00E8493C">
      <w:pPr>
        <w:pStyle w:val="ListParagraph"/>
        <w:numPr>
          <w:ilvl w:val="0"/>
          <w:numId w:val="4"/>
        </w:numPr>
        <w:tabs>
          <w:tab w:val="left" w:pos="341"/>
        </w:tabs>
        <w:spacing w:before="1" w:line="360" w:lineRule="auto"/>
        <w:ind w:right="117"/>
        <w:jc w:val="both"/>
        <w:rPr>
          <w:sz w:val="24"/>
        </w:rPr>
      </w:pPr>
      <w:r>
        <w:rPr>
          <w:sz w:val="24"/>
        </w:rPr>
        <w:t>Acceptance of above-mentioned rules and regulations is a pre-requisite to participation in the competition. The rules shall be strictly adhered to. The organizers reserve the right todisqualify teamsfordeviatingfromrules.TheOrganizerswillresolveanycontingenciesthatmayariseand will be the final arbiters regarding any doubts/grievances. These Rules are notexhaustive.</w:t>
      </w:r>
    </w:p>
    <w:p w:rsidR="00E8493C" w:rsidRDefault="00E8493C" w:rsidP="00E8493C">
      <w:pPr>
        <w:pStyle w:val="ListParagraph"/>
        <w:numPr>
          <w:ilvl w:val="0"/>
          <w:numId w:val="4"/>
        </w:numPr>
        <w:tabs>
          <w:tab w:val="left" w:pos="341"/>
        </w:tabs>
        <w:spacing w:before="68" w:line="360" w:lineRule="auto"/>
        <w:ind w:right="122"/>
        <w:rPr>
          <w:sz w:val="24"/>
        </w:rPr>
      </w:pPr>
      <w:r>
        <w:rPr>
          <w:sz w:val="24"/>
        </w:rPr>
        <w:t>Any reference to identity of a team’s institution or individual team members, either during oral arguments or in the Memorial may lead to disqualification of theteam.</w:t>
      </w:r>
    </w:p>
    <w:p w:rsidR="00E8493C" w:rsidRDefault="00E8493C" w:rsidP="00E8493C">
      <w:pPr>
        <w:pStyle w:val="ListParagraph"/>
        <w:numPr>
          <w:ilvl w:val="0"/>
          <w:numId w:val="4"/>
        </w:numPr>
        <w:tabs>
          <w:tab w:val="left" w:pos="341"/>
        </w:tabs>
        <w:spacing w:line="360" w:lineRule="auto"/>
        <w:ind w:right="120"/>
        <w:rPr>
          <w:sz w:val="24"/>
        </w:rPr>
      </w:pPr>
      <w:r>
        <w:rPr>
          <w:sz w:val="24"/>
        </w:rPr>
        <w:t>The organizers reserve the right to take appropriate action for any unethical/ unprofessionaland immoralconduct.</w:t>
      </w:r>
    </w:p>
    <w:p w:rsidR="00E8493C" w:rsidRDefault="00E8493C" w:rsidP="00E8493C">
      <w:pPr>
        <w:pStyle w:val="ListParagraph"/>
        <w:numPr>
          <w:ilvl w:val="0"/>
          <w:numId w:val="4"/>
        </w:numPr>
        <w:tabs>
          <w:tab w:val="left" w:pos="341"/>
        </w:tabs>
        <w:spacing w:line="360" w:lineRule="auto"/>
        <w:ind w:right="128"/>
        <w:rPr>
          <w:sz w:val="24"/>
        </w:rPr>
      </w:pPr>
      <w:r>
        <w:rPr>
          <w:sz w:val="24"/>
        </w:rPr>
        <w:t>The organizers decision regarding the interpretation of rules or any other matter relating to competition shall befinal.</w:t>
      </w:r>
    </w:p>
    <w:p w:rsidR="00E8493C" w:rsidRDefault="00E8493C" w:rsidP="00E8493C">
      <w:pPr>
        <w:pStyle w:val="ListParagraph"/>
        <w:numPr>
          <w:ilvl w:val="0"/>
          <w:numId w:val="4"/>
        </w:numPr>
        <w:tabs>
          <w:tab w:val="left" w:pos="341"/>
        </w:tabs>
        <w:ind w:hanging="181"/>
        <w:rPr>
          <w:sz w:val="24"/>
        </w:rPr>
      </w:pPr>
      <w:r>
        <w:rPr>
          <w:sz w:val="24"/>
        </w:rPr>
        <w:t>Organizerssavetherighttomodify,alter,varyorrepealanyoftheaboverules.Ifneedsoarises.</w:t>
      </w:r>
    </w:p>
    <w:p w:rsidR="00E8493C" w:rsidRDefault="00E8493C" w:rsidP="00E8493C">
      <w:pPr>
        <w:pStyle w:val="BodyText"/>
        <w:spacing w:before="2"/>
        <w:ind w:left="0"/>
        <w:rPr>
          <w:sz w:val="33"/>
        </w:rPr>
      </w:pPr>
    </w:p>
    <w:p w:rsidR="00E8493C" w:rsidRDefault="00E8493C" w:rsidP="00E8493C">
      <w:pPr>
        <w:pStyle w:val="Heading1"/>
        <w:numPr>
          <w:ilvl w:val="0"/>
          <w:numId w:val="5"/>
        </w:numPr>
        <w:tabs>
          <w:tab w:val="left" w:pos="341"/>
        </w:tabs>
      </w:pPr>
      <w:r>
        <w:t>DISCLAIMER:</w:t>
      </w:r>
    </w:p>
    <w:p w:rsidR="00E8493C" w:rsidRDefault="00E8493C" w:rsidP="00E8493C">
      <w:pPr>
        <w:pStyle w:val="BodyText"/>
        <w:spacing w:before="7"/>
        <w:ind w:left="0"/>
        <w:rPr>
          <w:b/>
          <w:sz w:val="25"/>
        </w:rPr>
      </w:pPr>
    </w:p>
    <w:p w:rsidR="00E8493C" w:rsidRDefault="00E8493C" w:rsidP="00E8493C">
      <w:pPr>
        <w:pStyle w:val="BodyText"/>
        <w:spacing w:line="360" w:lineRule="auto"/>
        <w:ind w:left="160" w:right="118"/>
        <w:jc w:val="both"/>
      </w:pPr>
      <w:r>
        <w:t>The Moot Court Competition is based on a purely fictitious compromise/problem, whereby the characters&amp;theincidentsorthecourseofeventsinthecompromisearecompletelyimaginaryand the same has no relation to any person living or dead or any past/present real-life incident. The Moot Court Competition is made solely for the purpose of training law students of India in developing an analytical bent of mind and serving the Bar and the Bench to the best of their abilities.</w:t>
      </w:r>
    </w:p>
    <w:p w:rsidR="00584B05" w:rsidRDefault="00584B05" w:rsidP="00E8493C">
      <w:pPr>
        <w:pStyle w:val="BodyText"/>
        <w:spacing w:line="360" w:lineRule="auto"/>
        <w:ind w:left="160" w:right="118"/>
        <w:jc w:val="both"/>
      </w:pPr>
    </w:p>
    <w:p w:rsidR="00584B05" w:rsidRDefault="00584B05" w:rsidP="00E8493C">
      <w:pPr>
        <w:pStyle w:val="BodyText"/>
        <w:spacing w:line="360" w:lineRule="auto"/>
        <w:ind w:left="160" w:right="118"/>
        <w:jc w:val="both"/>
      </w:pPr>
    </w:p>
    <w:p w:rsidR="00F36841" w:rsidRDefault="00F36841" w:rsidP="00F36841">
      <w:pPr>
        <w:pStyle w:val="BodyText"/>
        <w:spacing w:line="360" w:lineRule="auto"/>
        <w:ind w:left="0" w:right="118"/>
        <w:jc w:val="both"/>
      </w:pPr>
    </w:p>
    <w:p w:rsidR="00F36841" w:rsidRDefault="00F36841" w:rsidP="00E8493C">
      <w:pPr>
        <w:pStyle w:val="BodyText"/>
        <w:spacing w:line="360" w:lineRule="auto"/>
        <w:ind w:left="160" w:right="118"/>
        <w:jc w:val="both"/>
      </w:pPr>
    </w:p>
    <w:p w:rsidR="00F36841" w:rsidRDefault="00F36841" w:rsidP="00E8493C">
      <w:pPr>
        <w:pStyle w:val="BodyText"/>
        <w:spacing w:line="360" w:lineRule="auto"/>
        <w:ind w:left="160" w:right="118"/>
        <w:jc w:val="both"/>
      </w:pPr>
    </w:p>
    <w:p w:rsidR="00F36841" w:rsidRDefault="00F36841" w:rsidP="00E8493C">
      <w:pPr>
        <w:pStyle w:val="BodyText"/>
        <w:spacing w:line="360" w:lineRule="auto"/>
        <w:ind w:left="160" w:right="118"/>
        <w:jc w:val="both"/>
      </w:pPr>
    </w:p>
    <w:p w:rsidR="00F36841" w:rsidRPr="00F36841" w:rsidRDefault="00584B05" w:rsidP="00E8493C">
      <w:pPr>
        <w:pStyle w:val="BodyText"/>
        <w:spacing w:line="360" w:lineRule="auto"/>
        <w:ind w:left="160" w:right="118"/>
        <w:jc w:val="both"/>
        <w:rPr>
          <w:b/>
        </w:rPr>
      </w:pPr>
      <w:r w:rsidRPr="00F36841">
        <w:rPr>
          <w:b/>
        </w:rPr>
        <w:t>NOTE</w:t>
      </w:r>
      <w:r w:rsidR="00F36841">
        <w:rPr>
          <w:b/>
        </w:rPr>
        <w:t>S</w:t>
      </w:r>
      <w:r w:rsidRPr="00F36841">
        <w:rPr>
          <w:b/>
        </w:rPr>
        <w:t xml:space="preserve">: </w:t>
      </w:r>
    </w:p>
    <w:p w:rsidR="00584B05" w:rsidRDefault="00584B05" w:rsidP="00F36841">
      <w:pPr>
        <w:pStyle w:val="BodyText"/>
        <w:numPr>
          <w:ilvl w:val="0"/>
          <w:numId w:val="15"/>
        </w:numPr>
        <w:spacing w:line="360" w:lineRule="auto"/>
        <w:ind w:right="118"/>
        <w:jc w:val="both"/>
      </w:pPr>
      <w:r>
        <w:lastRenderedPageBreak/>
        <w:t>All the Participants will get participation certificates only during the Valedictory Ceremony on 29th September 2019. No Certificates shall be couriered/ posted after the event.</w:t>
      </w:r>
    </w:p>
    <w:p w:rsidR="00F36841" w:rsidRPr="00F36841" w:rsidRDefault="00F36841" w:rsidP="00F36841">
      <w:pPr>
        <w:pStyle w:val="ListParagraph"/>
        <w:numPr>
          <w:ilvl w:val="0"/>
          <w:numId w:val="15"/>
        </w:numPr>
        <w:tabs>
          <w:tab w:val="left" w:pos="298"/>
        </w:tabs>
        <w:spacing w:line="360" w:lineRule="auto"/>
        <w:ind w:right="118"/>
        <w:rPr>
          <w:sz w:val="24"/>
        </w:rPr>
      </w:pPr>
      <w:r w:rsidRPr="00F36841">
        <w:rPr>
          <w:color w:val="222222"/>
          <w:sz w:val="24"/>
          <w:szCs w:val="24"/>
          <w:shd w:val="clear" w:color="auto" w:fill="FFFFFF"/>
        </w:rPr>
        <w:t>Both the parties have to frame and prepare all the five issues from both the sides and will address only those, which are asked to be addressed by the court. Further, it is court’s discretion if it wants any party to address any other issue out of the five issues. (This rule is applicable only for the preliminary and the quarterfinal rounds)</w:t>
      </w:r>
    </w:p>
    <w:p w:rsidR="00F36841" w:rsidRDefault="00F36841" w:rsidP="00F36841">
      <w:pPr>
        <w:pStyle w:val="BodyText"/>
        <w:spacing w:line="360" w:lineRule="auto"/>
        <w:ind w:left="520" w:right="118"/>
        <w:jc w:val="both"/>
      </w:pPr>
    </w:p>
    <w:p w:rsidR="00F36841" w:rsidRDefault="00F36841" w:rsidP="00E8493C">
      <w:pPr>
        <w:pStyle w:val="BodyText"/>
        <w:spacing w:line="360" w:lineRule="auto"/>
        <w:ind w:left="160" w:right="118"/>
        <w:jc w:val="both"/>
      </w:pPr>
    </w:p>
    <w:p w:rsidR="000F51BE" w:rsidRDefault="000F51BE" w:rsidP="00750402">
      <w:pPr>
        <w:pStyle w:val="Heading1"/>
        <w:tabs>
          <w:tab w:val="left" w:pos="341"/>
        </w:tabs>
        <w:spacing w:before="70"/>
        <w:ind w:left="0" w:firstLine="0"/>
        <w:rPr>
          <w:b w:val="0"/>
        </w:rPr>
      </w:pPr>
    </w:p>
    <w:p w:rsidR="000F51BE" w:rsidRDefault="000F51BE" w:rsidP="00750402">
      <w:pPr>
        <w:pStyle w:val="Heading1"/>
        <w:tabs>
          <w:tab w:val="left" w:pos="341"/>
        </w:tabs>
        <w:spacing w:before="70"/>
        <w:ind w:left="0" w:firstLine="0"/>
        <w:rPr>
          <w:b w:val="0"/>
        </w:rPr>
      </w:pPr>
    </w:p>
    <w:p w:rsidR="000F51BE" w:rsidRPr="001230C0" w:rsidRDefault="001230C0" w:rsidP="001230C0">
      <w:pPr>
        <w:pStyle w:val="Heading1"/>
        <w:numPr>
          <w:ilvl w:val="0"/>
          <w:numId w:val="16"/>
        </w:numPr>
        <w:tabs>
          <w:tab w:val="left" w:pos="341"/>
        </w:tabs>
        <w:spacing w:before="70"/>
        <w:rPr>
          <w:bCs w:val="0"/>
        </w:rPr>
      </w:pPr>
      <w:r w:rsidRPr="001230C0">
        <w:rPr>
          <w:bCs w:val="0"/>
        </w:rPr>
        <w:t>Abhishek Singh – 8850402118</w:t>
      </w:r>
    </w:p>
    <w:p w:rsidR="001230C0" w:rsidRDefault="001230C0" w:rsidP="00750402">
      <w:pPr>
        <w:pStyle w:val="Heading1"/>
        <w:tabs>
          <w:tab w:val="left" w:pos="341"/>
        </w:tabs>
        <w:spacing w:before="70"/>
        <w:ind w:left="0" w:firstLine="0"/>
        <w:rPr>
          <w:b w:val="0"/>
        </w:rPr>
      </w:pPr>
      <w:r>
        <w:rPr>
          <w:b w:val="0"/>
        </w:rPr>
        <w:t xml:space="preserve">                   (Student in-charge)</w:t>
      </w:r>
    </w:p>
    <w:p w:rsidR="001230C0" w:rsidRPr="001230C0" w:rsidRDefault="001230C0" w:rsidP="001230C0">
      <w:pPr>
        <w:pStyle w:val="Heading1"/>
        <w:numPr>
          <w:ilvl w:val="0"/>
          <w:numId w:val="16"/>
        </w:numPr>
        <w:tabs>
          <w:tab w:val="left" w:pos="341"/>
        </w:tabs>
        <w:spacing w:before="70"/>
        <w:rPr>
          <w:bCs w:val="0"/>
        </w:rPr>
      </w:pPr>
      <w:r w:rsidRPr="001230C0">
        <w:rPr>
          <w:bCs w:val="0"/>
        </w:rPr>
        <w:t>Sakshi Baadkar – 9819109055</w:t>
      </w:r>
    </w:p>
    <w:p w:rsidR="001230C0" w:rsidRPr="00E8493C" w:rsidRDefault="001230C0" w:rsidP="00750402">
      <w:pPr>
        <w:pStyle w:val="Heading1"/>
        <w:tabs>
          <w:tab w:val="left" w:pos="341"/>
        </w:tabs>
        <w:spacing w:before="70"/>
        <w:ind w:left="0" w:firstLine="0"/>
        <w:rPr>
          <w:b w:val="0"/>
        </w:rPr>
      </w:pPr>
      <w:r>
        <w:rPr>
          <w:b w:val="0"/>
        </w:rPr>
        <w:t xml:space="preserve">                   (Student in-charge)</w:t>
      </w:r>
    </w:p>
    <w:sectPr w:rsidR="001230C0" w:rsidRPr="00E8493C" w:rsidSect="0064542F">
      <w:pgSz w:w="12240" w:h="15840"/>
      <w:pgMar w:top="1160" w:right="1320" w:bottom="280" w:left="128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952"/>
    <w:multiLevelType w:val="hybridMultilevel"/>
    <w:tmpl w:val="DC4E2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E222A"/>
    <w:multiLevelType w:val="hybridMultilevel"/>
    <w:tmpl w:val="9C5262A6"/>
    <w:lvl w:ilvl="0" w:tplc="1A0453A6">
      <w:start w:val="1"/>
      <w:numFmt w:val="decimal"/>
      <w:lvlText w:val="%1."/>
      <w:lvlJc w:val="left"/>
      <w:pPr>
        <w:ind w:left="400" w:hanging="240"/>
      </w:pPr>
      <w:rPr>
        <w:rFonts w:ascii="Times New Roman" w:eastAsia="Times New Roman" w:hAnsi="Times New Roman" w:cs="Times New Roman" w:hint="default"/>
        <w:spacing w:val="-2"/>
        <w:w w:val="99"/>
        <w:sz w:val="24"/>
        <w:szCs w:val="24"/>
        <w:lang w:val="en-US" w:eastAsia="en-US" w:bidi="en-US"/>
      </w:rPr>
    </w:lvl>
    <w:lvl w:ilvl="1" w:tplc="A322DF26">
      <w:numFmt w:val="bullet"/>
      <w:lvlText w:val="•"/>
      <w:lvlJc w:val="left"/>
      <w:pPr>
        <w:ind w:left="1324" w:hanging="240"/>
      </w:pPr>
      <w:rPr>
        <w:rFonts w:hint="default"/>
        <w:lang w:val="en-US" w:eastAsia="en-US" w:bidi="en-US"/>
      </w:rPr>
    </w:lvl>
    <w:lvl w:ilvl="2" w:tplc="4D7C2382">
      <w:numFmt w:val="bullet"/>
      <w:lvlText w:val="•"/>
      <w:lvlJc w:val="left"/>
      <w:pPr>
        <w:ind w:left="2248" w:hanging="240"/>
      </w:pPr>
      <w:rPr>
        <w:rFonts w:hint="default"/>
        <w:lang w:val="en-US" w:eastAsia="en-US" w:bidi="en-US"/>
      </w:rPr>
    </w:lvl>
    <w:lvl w:ilvl="3" w:tplc="8D7C3FD8">
      <w:numFmt w:val="bullet"/>
      <w:lvlText w:val="•"/>
      <w:lvlJc w:val="left"/>
      <w:pPr>
        <w:ind w:left="3172" w:hanging="240"/>
      </w:pPr>
      <w:rPr>
        <w:rFonts w:hint="default"/>
        <w:lang w:val="en-US" w:eastAsia="en-US" w:bidi="en-US"/>
      </w:rPr>
    </w:lvl>
    <w:lvl w:ilvl="4" w:tplc="A29E3580">
      <w:numFmt w:val="bullet"/>
      <w:lvlText w:val="•"/>
      <w:lvlJc w:val="left"/>
      <w:pPr>
        <w:ind w:left="4096" w:hanging="240"/>
      </w:pPr>
      <w:rPr>
        <w:rFonts w:hint="default"/>
        <w:lang w:val="en-US" w:eastAsia="en-US" w:bidi="en-US"/>
      </w:rPr>
    </w:lvl>
    <w:lvl w:ilvl="5" w:tplc="D01C6142">
      <w:numFmt w:val="bullet"/>
      <w:lvlText w:val="•"/>
      <w:lvlJc w:val="left"/>
      <w:pPr>
        <w:ind w:left="5020" w:hanging="240"/>
      </w:pPr>
      <w:rPr>
        <w:rFonts w:hint="default"/>
        <w:lang w:val="en-US" w:eastAsia="en-US" w:bidi="en-US"/>
      </w:rPr>
    </w:lvl>
    <w:lvl w:ilvl="6" w:tplc="8F82FDF4">
      <w:numFmt w:val="bullet"/>
      <w:lvlText w:val="•"/>
      <w:lvlJc w:val="left"/>
      <w:pPr>
        <w:ind w:left="5944" w:hanging="240"/>
      </w:pPr>
      <w:rPr>
        <w:rFonts w:hint="default"/>
        <w:lang w:val="en-US" w:eastAsia="en-US" w:bidi="en-US"/>
      </w:rPr>
    </w:lvl>
    <w:lvl w:ilvl="7" w:tplc="04B4D03C">
      <w:numFmt w:val="bullet"/>
      <w:lvlText w:val="•"/>
      <w:lvlJc w:val="left"/>
      <w:pPr>
        <w:ind w:left="6868" w:hanging="240"/>
      </w:pPr>
      <w:rPr>
        <w:rFonts w:hint="default"/>
        <w:lang w:val="en-US" w:eastAsia="en-US" w:bidi="en-US"/>
      </w:rPr>
    </w:lvl>
    <w:lvl w:ilvl="8" w:tplc="397CDBA0">
      <w:numFmt w:val="bullet"/>
      <w:lvlText w:val="•"/>
      <w:lvlJc w:val="left"/>
      <w:pPr>
        <w:ind w:left="7792" w:hanging="240"/>
      </w:pPr>
      <w:rPr>
        <w:rFonts w:hint="default"/>
        <w:lang w:val="en-US" w:eastAsia="en-US" w:bidi="en-US"/>
      </w:rPr>
    </w:lvl>
  </w:abstractNum>
  <w:abstractNum w:abstractNumId="2">
    <w:nsid w:val="04C07995"/>
    <w:multiLevelType w:val="hybridMultilevel"/>
    <w:tmpl w:val="0D68CDB4"/>
    <w:lvl w:ilvl="0" w:tplc="9DA4142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07422357"/>
    <w:multiLevelType w:val="hybridMultilevel"/>
    <w:tmpl w:val="8EBC24FA"/>
    <w:lvl w:ilvl="0" w:tplc="32D8F33E">
      <w:numFmt w:val="bullet"/>
      <w:lvlText w:val="▪"/>
      <w:lvlJc w:val="left"/>
      <w:pPr>
        <w:ind w:left="270" w:hanging="180"/>
      </w:pPr>
      <w:rPr>
        <w:rFonts w:ascii="Times New Roman" w:eastAsia="Times New Roman" w:hAnsi="Times New Roman" w:cs="Times New Roman" w:hint="default"/>
        <w:spacing w:val="-26"/>
        <w:w w:val="99"/>
        <w:sz w:val="24"/>
        <w:szCs w:val="24"/>
        <w:lang w:val="en-US" w:eastAsia="en-US" w:bidi="en-US"/>
      </w:rPr>
    </w:lvl>
    <w:lvl w:ilvl="1" w:tplc="29A04502">
      <w:numFmt w:val="bullet"/>
      <w:lvlText w:val="•"/>
      <w:lvlJc w:val="left"/>
      <w:pPr>
        <w:ind w:left="1270" w:hanging="180"/>
      </w:pPr>
      <w:rPr>
        <w:rFonts w:hint="default"/>
        <w:lang w:val="en-US" w:eastAsia="en-US" w:bidi="en-US"/>
      </w:rPr>
    </w:lvl>
    <w:lvl w:ilvl="2" w:tplc="C5EC6218">
      <w:numFmt w:val="bullet"/>
      <w:lvlText w:val="•"/>
      <w:lvlJc w:val="left"/>
      <w:pPr>
        <w:ind w:left="2200" w:hanging="180"/>
      </w:pPr>
      <w:rPr>
        <w:rFonts w:hint="default"/>
        <w:lang w:val="en-US" w:eastAsia="en-US" w:bidi="en-US"/>
      </w:rPr>
    </w:lvl>
    <w:lvl w:ilvl="3" w:tplc="CAD84D24">
      <w:numFmt w:val="bullet"/>
      <w:lvlText w:val="•"/>
      <w:lvlJc w:val="left"/>
      <w:pPr>
        <w:ind w:left="3130" w:hanging="180"/>
      </w:pPr>
      <w:rPr>
        <w:rFonts w:hint="default"/>
        <w:lang w:val="en-US" w:eastAsia="en-US" w:bidi="en-US"/>
      </w:rPr>
    </w:lvl>
    <w:lvl w:ilvl="4" w:tplc="B8C8562E">
      <w:numFmt w:val="bullet"/>
      <w:lvlText w:val="•"/>
      <w:lvlJc w:val="left"/>
      <w:pPr>
        <w:ind w:left="4060" w:hanging="180"/>
      </w:pPr>
      <w:rPr>
        <w:rFonts w:hint="default"/>
        <w:lang w:val="en-US" w:eastAsia="en-US" w:bidi="en-US"/>
      </w:rPr>
    </w:lvl>
    <w:lvl w:ilvl="5" w:tplc="B20AA3CC">
      <w:numFmt w:val="bullet"/>
      <w:lvlText w:val="•"/>
      <w:lvlJc w:val="left"/>
      <w:pPr>
        <w:ind w:left="4990" w:hanging="180"/>
      </w:pPr>
      <w:rPr>
        <w:rFonts w:hint="default"/>
        <w:lang w:val="en-US" w:eastAsia="en-US" w:bidi="en-US"/>
      </w:rPr>
    </w:lvl>
    <w:lvl w:ilvl="6" w:tplc="418287E2">
      <w:numFmt w:val="bullet"/>
      <w:lvlText w:val="•"/>
      <w:lvlJc w:val="left"/>
      <w:pPr>
        <w:ind w:left="5920" w:hanging="180"/>
      </w:pPr>
      <w:rPr>
        <w:rFonts w:hint="default"/>
        <w:lang w:val="en-US" w:eastAsia="en-US" w:bidi="en-US"/>
      </w:rPr>
    </w:lvl>
    <w:lvl w:ilvl="7" w:tplc="50D42520">
      <w:numFmt w:val="bullet"/>
      <w:lvlText w:val="•"/>
      <w:lvlJc w:val="left"/>
      <w:pPr>
        <w:ind w:left="6850" w:hanging="180"/>
      </w:pPr>
      <w:rPr>
        <w:rFonts w:hint="default"/>
        <w:lang w:val="en-US" w:eastAsia="en-US" w:bidi="en-US"/>
      </w:rPr>
    </w:lvl>
    <w:lvl w:ilvl="8" w:tplc="8FEA8FDC">
      <w:numFmt w:val="bullet"/>
      <w:lvlText w:val="•"/>
      <w:lvlJc w:val="left"/>
      <w:pPr>
        <w:ind w:left="7780" w:hanging="180"/>
      </w:pPr>
      <w:rPr>
        <w:rFonts w:hint="default"/>
        <w:lang w:val="en-US" w:eastAsia="en-US" w:bidi="en-US"/>
      </w:rPr>
    </w:lvl>
  </w:abstractNum>
  <w:abstractNum w:abstractNumId="4">
    <w:nsid w:val="0A1D39ED"/>
    <w:multiLevelType w:val="hybridMultilevel"/>
    <w:tmpl w:val="8026D8C2"/>
    <w:lvl w:ilvl="0" w:tplc="B308B52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nsid w:val="12075980"/>
    <w:multiLevelType w:val="hybridMultilevel"/>
    <w:tmpl w:val="B98A696E"/>
    <w:lvl w:ilvl="0" w:tplc="12EE9E46">
      <w:start w:val="1"/>
      <w:numFmt w:val="lowerRoman"/>
      <w:lvlText w:val="%1)"/>
      <w:lvlJc w:val="left"/>
      <w:pPr>
        <w:ind w:left="367" w:hanging="207"/>
      </w:pPr>
      <w:rPr>
        <w:rFonts w:ascii="Times New Roman" w:eastAsia="Times New Roman" w:hAnsi="Times New Roman" w:cs="Times New Roman" w:hint="default"/>
        <w:spacing w:val="-3"/>
        <w:w w:val="99"/>
        <w:sz w:val="24"/>
        <w:szCs w:val="24"/>
        <w:lang w:val="en-US" w:eastAsia="en-US" w:bidi="en-US"/>
      </w:rPr>
    </w:lvl>
    <w:lvl w:ilvl="1" w:tplc="8E526C02">
      <w:numFmt w:val="bullet"/>
      <w:lvlText w:val="•"/>
      <w:lvlJc w:val="left"/>
      <w:pPr>
        <w:ind w:left="1288" w:hanging="207"/>
      </w:pPr>
      <w:rPr>
        <w:rFonts w:hint="default"/>
        <w:lang w:val="en-US" w:eastAsia="en-US" w:bidi="en-US"/>
      </w:rPr>
    </w:lvl>
    <w:lvl w:ilvl="2" w:tplc="039CE11A">
      <w:numFmt w:val="bullet"/>
      <w:lvlText w:val="•"/>
      <w:lvlJc w:val="left"/>
      <w:pPr>
        <w:ind w:left="2216" w:hanging="207"/>
      </w:pPr>
      <w:rPr>
        <w:rFonts w:hint="default"/>
        <w:lang w:val="en-US" w:eastAsia="en-US" w:bidi="en-US"/>
      </w:rPr>
    </w:lvl>
    <w:lvl w:ilvl="3" w:tplc="58B0D63A">
      <w:numFmt w:val="bullet"/>
      <w:lvlText w:val="•"/>
      <w:lvlJc w:val="left"/>
      <w:pPr>
        <w:ind w:left="3144" w:hanging="207"/>
      </w:pPr>
      <w:rPr>
        <w:rFonts w:hint="default"/>
        <w:lang w:val="en-US" w:eastAsia="en-US" w:bidi="en-US"/>
      </w:rPr>
    </w:lvl>
    <w:lvl w:ilvl="4" w:tplc="EC6EBF9E">
      <w:numFmt w:val="bullet"/>
      <w:lvlText w:val="•"/>
      <w:lvlJc w:val="left"/>
      <w:pPr>
        <w:ind w:left="4072" w:hanging="207"/>
      </w:pPr>
      <w:rPr>
        <w:rFonts w:hint="default"/>
        <w:lang w:val="en-US" w:eastAsia="en-US" w:bidi="en-US"/>
      </w:rPr>
    </w:lvl>
    <w:lvl w:ilvl="5" w:tplc="87B25F68">
      <w:numFmt w:val="bullet"/>
      <w:lvlText w:val="•"/>
      <w:lvlJc w:val="left"/>
      <w:pPr>
        <w:ind w:left="5000" w:hanging="207"/>
      </w:pPr>
      <w:rPr>
        <w:rFonts w:hint="default"/>
        <w:lang w:val="en-US" w:eastAsia="en-US" w:bidi="en-US"/>
      </w:rPr>
    </w:lvl>
    <w:lvl w:ilvl="6" w:tplc="A538FC0A">
      <w:numFmt w:val="bullet"/>
      <w:lvlText w:val="•"/>
      <w:lvlJc w:val="left"/>
      <w:pPr>
        <w:ind w:left="5928" w:hanging="207"/>
      </w:pPr>
      <w:rPr>
        <w:rFonts w:hint="default"/>
        <w:lang w:val="en-US" w:eastAsia="en-US" w:bidi="en-US"/>
      </w:rPr>
    </w:lvl>
    <w:lvl w:ilvl="7" w:tplc="A9BC1C14">
      <w:numFmt w:val="bullet"/>
      <w:lvlText w:val="•"/>
      <w:lvlJc w:val="left"/>
      <w:pPr>
        <w:ind w:left="6856" w:hanging="207"/>
      </w:pPr>
      <w:rPr>
        <w:rFonts w:hint="default"/>
        <w:lang w:val="en-US" w:eastAsia="en-US" w:bidi="en-US"/>
      </w:rPr>
    </w:lvl>
    <w:lvl w:ilvl="8" w:tplc="7534B046">
      <w:numFmt w:val="bullet"/>
      <w:lvlText w:val="•"/>
      <w:lvlJc w:val="left"/>
      <w:pPr>
        <w:ind w:left="7784" w:hanging="207"/>
      </w:pPr>
      <w:rPr>
        <w:rFonts w:hint="default"/>
        <w:lang w:val="en-US" w:eastAsia="en-US" w:bidi="en-US"/>
      </w:rPr>
    </w:lvl>
  </w:abstractNum>
  <w:abstractNum w:abstractNumId="6">
    <w:nsid w:val="2A9316E6"/>
    <w:multiLevelType w:val="hybridMultilevel"/>
    <w:tmpl w:val="988496BC"/>
    <w:lvl w:ilvl="0" w:tplc="34BC5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2BFA5A0E"/>
    <w:multiLevelType w:val="hybridMultilevel"/>
    <w:tmpl w:val="1F404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D5BD9"/>
    <w:multiLevelType w:val="hybridMultilevel"/>
    <w:tmpl w:val="B1D8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F6C80"/>
    <w:multiLevelType w:val="hybridMultilevel"/>
    <w:tmpl w:val="3D680E64"/>
    <w:lvl w:ilvl="0" w:tplc="2AFED458">
      <w:numFmt w:val="bullet"/>
      <w:lvlText w:val=""/>
      <w:lvlJc w:val="left"/>
      <w:pPr>
        <w:ind w:left="270" w:hanging="180"/>
      </w:pPr>
      <w:rPr>
        <w:rFonts w:ascii="Symbol" w:eastAsia="Symbol" w:hAnsi="Symbol" w:cs="Symbol" w:hint="default"/>
        <w:w w:val="100"/>
        <w:sz w:val="24"/>
        <w:szCs w:val="24"/>
        <w:lang w:val="en-US" w:eastAsia="en-US" w:bidi="en-US"/>
      </w:rPr>
    </w:lvl>
    <w:lvl w:ilvl="1" w:tplc="E3AA7756">
      <w:numFmt w:val="bullet"/>
      <w:lvlText w:val="•"/>
      <w:lvlJc w:val="left"/>
      <w:pPr>
        <w:ind w:left="1270" w:hanging="180"/>
      </w:pPr>
      <w:rPr>
        <w:rFonts w:hint="default"/>
        <w:lang w:val="en-US" w:eastAsia="en-US" w:bidi="en-US"/>
      </w:rPr>
    </w:lvl>
    <w:lvl w:ilvl="2" w:tplc="90AA61EE">
      <w:numFmt w:val="bullet"/>
      <w:lvlText w:val="•"/>
      <w:lvlJc w:val="left"/>
      <w:pPr>
        <w:ind w:left="2200" w:hanging="180"/>
      </w:pPr>
      <w:rPr>
        <w:rFonts w:hint="default"/>
        <w:lang w:val="en-US" w:eastAsia="en-US" w:bidi="en-US"/>
      </w:rPr>
    </w:lvl>
    <w:lvl w:ilvl="3" w:tplc="6A083F46">
      <w:numFmt w:val="bullet"/>
      <w:lvlText w:val="•"/>
      <w:lvlJc w:val="left"/>
      <w:pPr>
        <w:ind w:left="3130" w:hanging="180"/>
      </w:pPr>
      <w:rPr>
        <w:rFonts w:hint="default"/>
        <w:lang w:val="en-US" w:eastAsia="en-US" w:bidi="en-US"/>
      </w:rPr>
    </w:lvl>
    <w:lvl w:ilvl="4" w:tplc="B722497C">
      <w:numFmt w:val="bullet"/>
      <w:lvlText w:val="•"/>
      <w:lvlJc w:val="left"/>
      <w:pPr>
        <w:ind w:left="4060" w:hanging="180"/>
      </w:pPr>
      <w:rPr>
        <w:rFonts w:hint="default"/>
        <w:lang w:val="en-US" w:eastAsia="en-US" w:bidi="en-US"/>
      </w:rPr>
    </w:lvl>
    <w:lvl w:ilvl="5" w:tplc="82569FDE">
      <w:numFmt w:val="bullet"/>
      <w:lvlText w:val="•"/>
      <w:lvlJc w:val="left"/>
      <w:pPr>
        <w:ind w:left="4990" w:hanging="180"/>
      </w:pPr>
      <w:rPr>
        <w:rFonts w:hint="default"/>
        <w:lang w:val="en-US" w:eastAsia="en-US" w:bidi="en-US"/>
      </w:rPr>
    </w:lvl>
    <w:lvl w:ilvl="6" w:tplc="A51EF5A8">
      <w:numFmt w:val="bullet"/>
      <w:lvlText w:val="•"/>
      <w:lvlJc w:val="left"/>
      <w:pPr>
        <w:ind w:left="5920" w:hanging="180"/>
      </w:pPr>
      <w:rPr>
        <w:rFonts w:hint="default"/>
        <w:lang w:val="en-US" w:eastAsia="en-US" w:bidi="en-US"/>
      </w:rPr>
    </w:lvl>
    <w:lvl w:ilvl="7" w:tplc="BE6A6826">
      <w:numFmt w:val="bullet"/>
      <w:lvlText w:val="•"/>
      <w:lvlJc w:val="left"/>
      <w:pPr>
        <w:ind w:left="6850" w:hanging="180"/>
      </w:pPr>
      <w:rPr>
        <w:rFonts w:hint="default"/>
        <w:lang w:val="en-US" w:eastAsia="en-US" w:bidi="en-US"/>
      </w:rPr>
    </w:lvl>
    <w:lvl w:ilvl="8" w:tplc="04D47B48">
      <w:numFmt w:val="bullet"/>
      <w:lvlText w:val="•"/>
      <w:lvlJc w:val="left"/>
      <w:pPr>
        <w:ind w:left="7780" w:hanging="180"/>
      </w:pPr>
      <w:rPr>
        <w:rFonts w:hint="default"/>
        <w:lang w:val="en-US" w:eastAsia="en-US" w:bidi="en-US"/>
      </w:rPr>
    </w:lvl>
  </w:abstractNum>
  <w:abstractNum w:abstractNumId="10">
    <w:nsid w:val="44385392"/>
    <w:multiLevelType w:val="hybridMultilevel"/>
    <w:tmpl w:val="CB38A75A"/>
    <w:lvl w:ilvl="0" w:tplc="8AEAD700">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nsid w:val="455E5A57"/>
    <w:multiLevelType w:val="hybridMultilevel"/>
    <w:tmpl w:val="43E280BE"/>
    <w:lvl w:ilvl="0" w:tplc="99F6FC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050CBB"/>
    <w:multiLevelType w:val="hybridMultilevel"/>
    <w:tmpl w:val="2AE871F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nsid w:val="68FC4BDD"/>
    <w:multiLevelType w:val="hybridMultilevel"/>
    <w:tmpl w:val="04D47F6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F65CE0"/>
    <w:multiLevelType w:val="hybridMultilevel"/>
    <w:tmpl w:val="BEAC845E"/>
    <w:lvl w:ilvl="0" w:tplc="83583BC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FF37D2"/>
    <w:multiLevelType w:val="hybridMultilevel"/>
    <w:tmpl w:val="45009248"/>
    <w:lvl w:ilvl="0" w:tplc="81EA60F4">
      <w:numFmt w:val="bullet"/>
      <w:lvlText w:val="•"/>
      <w:lvlJc w:val="left"/>
      <w:pPr>
        <w:ind w:left="304" w:hanging="144"/>
      </w:pPr>
      <w:rPr>
        <w:rFonts w:ascii="Times New Roman" w:eastAsia="Times New Roman" w:hAnsi="Times New Roman" w:cs="Times New Roman" w:hint="default"/>
        <w:w w:val="100"/>
        <w:sz w:val="24"/>
        <w:szCs w:val="24"/>
        <w:lang w:val="en-US" w:eastAsia="en-US" w:bidi="en-US"/>
      </w:rPr>
    </w:lvl>
    <w:lvl w:ilvl="1" w:tplc="FEF22F6A">
      <w:numFmt w:val="bullet"/>
      <w:lvlText w:val="•"/>
      <w:lvlJc w:val="left"/>
      <w:pPr>
        <w:ind w:left="1234" w:hanging="144"/>
      </w:pPr>
      <w:rPr>
        <w:rFonts w:hint="default"/>
        <w:lang w:val="en-US" w:eastAsia="en-US" w:bidi="en-US"/>
      </w:rPr>
    </w:lvl>
    <w:lvl w:ilvl="2" w:tplc="5B26531A">
      <w:numFmt w:val="bullet"/>
      <w:lvlText w:val="•"/>
      <w:lvlJc w:val="left"/>
      <w:pPr>
        <w:ind w:left="2168" w:hanging="144"/>
      </w:pPr>
      <w:rPr>
        <w:rFonts w:hint="default"/>
        <w:lang w:val="en-US" w:eastAsia="en-US" w:bidi="en-US"/>
      </w:rPr>
    </w:lvl>
    <w:lvl w:ilvl="3" w:tplc="5DF60E5E">
      <w:numFmt w:val="bullet"/>
      <w:lvlText w:val="•"/>
      <w:lvlJc w:val="left"/>
      <w:pPr>
        <w:ind w:left="3102" w:hanging="144"/>
      </w:pPr>
      <w:rPr>
        <w:rFonts w:hint="default"/>
        <w:lang w:val="en-US" w:eastAsia="en-US" w:bidi="en-US"/>
      </w:rPr>
    </w:lvl>
    <w:lvl w:ilvl="4" w:tplc="73563A34">
      <w:numFmt w:val="bullet"/>
      <w:lvlText w:val="•"/>
      <w:lvlJc w:val="left"/>
      <w:pPr>
        <w:ind w:left="4036" w:hanging="144"/>
      </w:pPr>
      <w:rPr>
        <w:rFonts w:hint="default"/>
        <w:lang w:val="en-US" w:eastAsia="en-US" w:bidi="en-US"/>
      </w:rPr>
    </w:lvl>
    <w:lvl w:ilvl="5" w:tplc="536810DA">
      <w:numFmt w:val="bullet"/>
      <w:lvlText w:val="•"/>
      <w:lvlJc w:val="left"/>
      <w:pPr>
        <w:ind w:left="4970" w:hanging="144"/>
      </w:pPr>
      <w:rPr>
        <w:rFonts w:hint="default"/>
        <w:lang w:val="en-US" w:eastAsia="en-US" w:bidi="en-US"/>
      </w:rPr>
    </w:lvl>
    <w:lvl w:ilvl="6" w:tplc="F30E1034">
      <w:numFmt w:val="bullet"/>
      <w:lvlText w:val="•"/>
      <w:lvlJc w:val="left"/>
      <w:pPr>
        <w:ind w:left="5904" w:hanging="144"/>
      </w:pPr>
      <w:rPr>
        <w:rFonts w:hint="default"/>
        <w:lang w:val="en-US" w:eastAsia="en-US" w:bidi="en-US"/>
      </w:rPr>
    </w:lvl>
    <w:lvl w:ilvl="7" w:tplc="040A7614">
      <w:numFmt w:val="bullet"/>
      <w:lvlText w:val="•"/>
      <w:lvlJc w:val="left"/>
      <w:pPr>
        <w:ind w:left="6838" w:hanging="144"/>
      </w:pPr>
      <w:rPr>
        <w:rFonts w:hint="default"/>
        <w:lang w:val="en-US" w:eastAsia="en-US" w:bidi="en-US"/>
      </w:rPr>
    </w:lvl>
    <w:lvl w:ilvl="8" w:tplc="72A6B3AA">
      <w:numFmt w:val="bullet"/>
      <w:lvlText w:val="•"/>
      <w:lvlJc w:val="left"/>
      <w:pPr>
        <w:ind w:left="7772" w:hanging="144"/>
      </w:pPr>
      <w:rPr>
        <w:rFonts w:hint="default"/>
        <w:lang w:val="en-US" w:eastAsia="en-US" w:bidi="en-US"/>
      </w:rPr>
    </w:lvl>
  </w:abstractNum>
  <w:abstractNum w:abstractNumId="16">
    <w:nsid w:val="79E81E68"/>
    <w:multiLevelType w:val="hybridMultilevel"/>
    <w:tmpl w:val="1EC6E3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
  </w:num>
  <w:num w:numId="3">
    <w:abstractNumId w:val="5"/>
  </w:num>
  <w:num w:numId="4">
    <w:abstractNumId w:val="3"/>
  </w:num>
  <w:num w:numId="5">
    <w:abstractNumId w:val="9"/>
  </w:num>
  <w:num w:numId="6">
    <w:abstractNumId w:val="12"/>
  </w:num>
  <w:num w:numId="7">
    <w:abstractNumId w:val="8"/>
  </w:num>
  <w:num w:numId="8">
    <w:abstractNumId w:val="14"/>
  </w:num>
  <w:num w:numId="9">
    <w:abstractNumId w:val="6"/>
  </w:num>
  <w:num w:numId="10">
    <w:abstractNumId w:val="7"/>
  </w:num>
  <w:num w:numId="11">
    <w:abstractNumId w:val="0"/>
  </w:num>
  <w:num w:numId="12">
    <w:abstractNumId w:val="2"/>
  </w:num>
  <w:num w:numId="13">
    <w:abstractNumId w:val="13"/>
  </w:num>
  <w:num w:numId="14">
    <w:abstractNumId w:val="4"/>
  </w:num>
  <w:num w:numId="15">
    <w:abstractNumId w:val="10"/>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compat>
  <w:rsids>
    <w:rsidRoot w:val="005F32B6"/>
    <w:rsid w:val="000F51BE"/>
    <w:rsid w:val="001230C0"/>
    <w:rsid w:val="001262B1"/>
    <w:rsid w:val="00161EF9"/>
    <w:rsid w:val="002802DC"/>
    <w:rsid w:val="002D27AE"/>
    <w:rsid w:val="00390B09"/>
    <w:rsid w:val="00584B05"/>
    <w:rsid w:val="005F32B6"/>
    <w:rsid w:val="0064542F"/>
    <w:rsid w:val="006B5BCB"/>
    <w:rsid w:val="0074116D"/>
    <w:rsid w:val="00750402"/>
    <w:rsid w:val="007666A1"/>
    <w:rsid w:val="00775BFC"/>
    <w:rsid w:val="008F2650"/>
    <w:rsid w:val="00957159"/>
    <w:rsid w:val="00B552F9"/>
    <w:rsid w:val="00DD28D1"/>
    <w:rsid w:val="00E43C4E"/>
    <w:rsid w:val="00E53C03"/>
    <w:rsid w:val="00E8493C"/>
    <w:rsid w:val="00EB3020"/>
    <w:rsid w:val="00F13056"/>
    <w:rsid w:val="00F368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0B09"/>
    <w:rPr>
      <w:rFonts w:ascii="Times New Roman" w:eastAsia="Times New Roman" w:hAnsi="Times New Roman" w:cs="Times New Roman"/>
      <w:lang w:bidi="en-US"/>
    </w:rPr>
  </w:style>
  <w:style w:type="paragraph" w:styleId="Heading1">
    <w:name w:val="heading 1"/>
    <w:basedOn w:val="Normal"/>
    <w:uiPriority w:val="1"/>
    <w:qFormat/>
    <w:rsid w:val="00390B09"/>
    <w:pPr>
      <w:ind w:left="340" w:hanging="1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0B09"/>
    <w:pPr>
      <w:ind w:left="340"/>
    </w:pPr>
    <w:rPr>
      <w:sz w:val="24"/>
      <w:szCs w:val="24"/>
    </w:rPr>
  </w:style>
  <w:style w:type="paragraph" w:styleId="ListParagraph">
    <w:name w:val="List Paragraph"/>
    <w:basedOn w:val="Normal"/>
    <w:uiPriority w:val="1"/>
    <w:qFormat/>
    <w:rsid w:val="00390B09"/>
    <w:pPr>
      <w:ind w:left="340" w:hanging="181"/>
    </w:pPr>
  </w:style>
  <w:style w:type="paragraph" w:customStyle="1" w:styleId="TableParagraph">
    <w:name w:val="Table Paragraph"/>
    <w:basedOn w:val="Normal"/>
    <w:uiPriority w:val="1"/>
    <w:qFormat/>
    <w:rsid w:val="00390B09"/>
  </w:style>
  <w:style w:type="paragraph" w:styleId="BalloonText">
    <w:name w:val="Balloon Text"/>
    <w:basedOn w:val="Normal"/>
    <w:link w:val="BalloonTextChar"/>
    <w:uiPriority w:val="99"/>
    <w:semiHidden/>
    <w:unhideWhenUsed/>
    <w:rsid w:val="00EB3020"/>
    <w:rPr>
      <w:rFonts w:ascii="Tahoma" w:hAnsi="Tahoma" w:cs="Tahoma"/>
      <w:sz w:val="16"/>
      <w:szCs w:val="16"/>
    </w:rPr>
  </w:style>
  <w:style w:type="character" w:customStyle="1" w:styleId="BalloonTextChar">
    <w:name w:val="Balloon Text Char"/>
    <w:basedOn w:val="DefaultParagraphFont"/>
    <w:link w:val="BalloonText"/>
    <w:uiPriority w:val="99"/>
    <w:semiHidden/>
    <w:rsid w:val="00EB3020"/>
    <w:rPr>
      <w:rFonts w:ascii="Tahoma" w:eastAsia="Times New Roman" w:hAnsi="Tahoma" w:cs="Tahoma"/>
      <w:sz w:val="16"/>
      <w:szCs w:val="16"/>
      <w:lang w:bidi="en-US"/>
    </w:rPr>
  </w:style>
  <w:style w:type="table" w:styleId="TableGrid">
    <w:name w:val="Table Grid"/>
    <w:basedOn w:val="TableNormal"/>
    <w:uiPriority w:val="59"/>
    <w:rsid w:val="00957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5715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1305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40" w:hanging="1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0"/>
    </w:pPr>
    <w:rPr>
      <w:sz w:val="24"/>
      <w:szCs w:val="24"/>
    </w:rPr>
  </w:style>
  <w:style w:type="paragraph" w:styleId="ListParagraph">
    <w:name w:val="List Paragraph"/>
    <w:basedOn w:val="Normal"/>
    <w:uiPriority w:val="1"/>
    <w:qFormat/>
    <w:pPr>
      <w:ind w:left="340" w:hanging="18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3020"/>
    <w:rPr>
      <w:rFonts w:ascii="Tahoma" w:hAnsi="Tahoma" w:cs="Tahoma"/>
      <w:sz w:val="16"/>
      <w:szCs w:val="16"/>
    </w:rPr>
  </w:style>
  <w:style w:type="character" w:customStyle="1" w:styleId="BalloonTextChar">
    <w:name w:val="Balloon Text Char"/>
    <w:basedOn w:val="DefaultParagraphFont"/>
    <w:link w:val="BalloonText"/>
    <w:uiPriority w:val="99"/>
    <w:semiHidden/>
    <w:rsid w:val="00EB3020"/>
    <w:rPr>
      <w:rFonts w:ascii="Tahoma" w:eastAsia="Times New Roman" w:hAnsi="Tahoma" w:cs="Tahoma"/>
      <w:sz w:val="16"/>
      <w:szCs w:val="16"/>
      <w:lang w:bidi="en-US"/>
    </w:rPr>
  </w:style>
  <w:style w:type="table" w:styleId="TableGrid">
    <w:name w:val="Table Grid"/>
    <w:basedOn w:val="TableNormal"/>
    <w:uiPriority w:val="59"/>
    <w:rsid w:val="00957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5715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1305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xcommunique@trcl.org.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user2</dc:creator>
  <cp:lastModifiedBy>abc</cp:lastModifiedBy>
  <cp:revision>2</cp:revision>
  <dcterms:created xsi:type="dcterms:W3CDTF">2020-01-16T04:21:00Z</dcterms:created>
  <dcterms:modified xsi:type="dcterms:W3CDTF">2020-01-16T04:21:00Z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for Office 365</vt:lpwstr>
  </property>
  <property fmtid="{D5CDD505-2E9C-101B-9397-08002B2CF9AE}" pid="4" name="LastSaved">
    <vt:filetime>2019-11-28T00:00:00Z</vt:filetime>
  </property>
</Properties>
</file>