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5C" w:rsidRPr="00C60B5C" w:rsidRDefault="00C60B5C" w:rsidP="00024B1B">
      <w:pPr>
        <w:spacing w:line="360" w:lineRule="auto"/>
        <w:jc w:val="center"/>
        <w:rPr>
          <w:rFonts w:ascii="Times New Roman" w:hAnsi="Times New Roman" w:cs="Times New Roman"/>
          <w:b/>
          <w:bCs/>
          <w:sz w:val="52"/>
          <w:szCs w:val="52"/>
        </w:rPr>
      </w:pPr>
      <w:r w:rsidRPr="00C60B5C">
        <w:rPr>
          <w:rFonts w:ascii="Times New Roman" w:hAnsi="Times New Roman" w:cs="Times New Roman"/>
          <w:b/>
          <w:bCs/>
          <w:sz w:val="52"/>
          <w:szCs w:val="52"/>
        </w:rPr>
        <w:t>CALL FOR PAPERS</w:t>
      </w:r>
    </w:p>
    <w:p w:rsidR="00C60B5C" w:rsidRPr="00C60B5C" w:rsidRDefault="00C60B5C" w:rsidP="00024B1B">
      <w:pPr>
        <w:spacing w:line="360" w:lineRule="auto"/>
        <w:jc w:val="center"/>
        <w:rPr>
          <w:rFonts w:ascii="Times New Roman" w:hAnsi="Times New Roman" w:cs="Times New Roman"/>
          <w:b/>
          <w:bCs/>
          <w:sz w:val="40"/>
          <w:szCs w:val="40"/>
        </w:rPr>
      </w:pPr>
      <w:r w:rsidRPr="00C60B5C">
        <w:rPr>
          <w:rFonts w:ascii="Times New Roman" w:hAnsi="Times New Roman" w:cs="Times New Roman"/>
          <w:b/>
          <w:bCs/>
          <w:sz w:val="40"/>
          <w:szCs w:val="40"/>
        </w:rPr>
        <w:t>ON</w:t>
      </w:r>
    </w:p>
    <w:p w:rsidR="00CD0031" w:rsidRPr="00C60B5C" w:rsidRDefault="00F735C0" w:rsidP="00024B1B">
      <w:pPr>
        <w:spacing w:line="360" w:lineRule="auto"/>
        <w:jc w:val="center"/>
        <w:rPr>
          <w:rFonts w:ascii="Times New Roman" w:hAnsi="Times New Roman" w:cs="Times New Roman"/>
          <w:b/>
          <w:bCs/>
          <w:sz w:val="56"/>
          <w:szCs w:val="56"/>
        </w:rPr>
      </w:pPr>
      <w:r w:rsidRPr="00C60B5C">
        <w:rPr>
          <w:rFonts w:ascii="Times New Roman" w:hAnsi="Times New Roman" w:cs="Times New Roman"/>
          <w:b/>
          <w:bCs/>
          <w:sz w:val="56"/>
          <w:szCs w:val="56"/>
        </w:rPr>
        <w:t xml:space="preserve">Health Laws </w:t>
      </w:r>
      <w:r w:rsidR="003501DC" w:rsidRPr="00C60B5C">
        <w:rPr>
          <w:rFonts w:ascii="Times New Roman" w:hAnsi="Times New Roman" w:cs="Times New Roman"/>
          <w:b/>
          <w:bCs/>
          <w:sz w:val="56"/>
          <w:szCs w:val="56"/>
        </w:rPr>
        <w:t>a</w:t>
      </w:r>
      <w:r w:rsidR="00024B1B" w:rsidRPr="00C60B5C">
        <w:rPr>
          <w:rFonts w:ascii="Times New Roman" w:hAnsi="Times New Roman" w:cs="Times New Roman"/>
          <w:b/>
          <w:bCs/>
          <w:sz w:val="56"/>
          <w:szCs w:val="56"/>
        </w:rPr>
        <w:t xml:space="preserve">nd </w:t>
      </w:r>
      <w:r w:rsidRPr="00C60B5C">
        <w:rPr>
          <w:rFonts w:ascii="Times New Roman" w:hAnsi="Times New Roman" w:cs="Times New Roman"/>
          <w:b/>
          <w:bCs/>
          <w:sz w:val="56"/>
          <w:szCs w:val="56"/>
        </w:rPr>
        <w:t xml:space="preserve">Policies </w:t>
      </w:r>
      <w:r w:rsidR="003501DC" w:rsidRPr="00C60B5C">
        <w:rPr>
          <w:rFonts w:ascii="Times New Roman" w:hAnsi="Times New Roman" w:cs="Times New Roman"/>
          <w:b/>
          <w:bCs/>
          <w:sz w:val="56"/>
          <w:szCs w:val="56"/>
        </w:rPr>
        <w:t>i</w:t>
      </w:r>
      <w:r w:rsidR="00024B1B" w:rsidRPr="00C60B5C">
        <w:rPr>
          <w:rFonts w:ascii="Times New Roman" w:hAnsi="Times New Roman" w:cs="Times New Roman"/>
          <w:b/>
          <w:bCs/>
          <w:sz w:val="56"/>
          <w:szCs w:val="56"/>
        </w:rPr>
        <w:t xml:space="preserve">n </w:t>
      </w:r>
      <w:r w:rsidRPr="00C60B5C">
        <w:rPr>
          <w:rFonts w:ascii="Times New Roman" w:hAnsi="Times New Roman" w:cs="Times New Roman"/>
          <w:b/>
          <w:bCs/>
          <w:sz w:val="56"/>
          <w:szCs w:val="56"/>
        </w:rPr>
        <w:t>India</w:t>
      </w:r>
    </w:p>
    <w:p w:rsidR="00C60B5C" w:rsidRDefault="00C60B5C" w:rsidP="00024B1B">
      <w:pPr>
        <w:spacing w:line="360" w:lineRule="auto"/>
        <w:jc w:val="center"/>
        <w:rPr>
          <w:rFonts w:ascii="Times New Roman" w:hAnsi="Times New Roman" w:cs="Times New Roman"/>
          <w:b/>
          <w:bCs/>
          <w:sz w:val="40"/>
          <w:szCs w:val="40"/>
          <w:u w:val="single"/>
        </w:rPr>
      </w:pPr>
      <w:r>
        <w:rPr>
          <w:rFonts w:ascii="Times New Roman" w:hAnsi="Times New Roman" w:cs="Times New Roman"/>
          <w:b/>
          <w:bCs/>
          <w:noProof/>
          <w:sz w:val="40"/>
          <w:szCs w:val="40"/>
          <w:u w:val="single"/>
          <w:lang w:eastAsia="en-IN"/>
        </w:rPr>
        <w:drawing>
          <wp:inline distT="0" distB="0" distL="0" distR="0">
            <wp:extent cx="3931490" cy="1667101"/>
            <wp:effectExtent l="19050" t="0" r="0" b="0"/>
            <wp:docPr id="1" name="Picture 0" descr="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jpg"/>
                    <pic:cNvPicPr/>
                  </pic:nvPicPr>
                  <pic:blipFill>
                    <a:blip r:embed="rId5" cstate="print"/>
                    <a:stretch>
                      <a:fillRect/>
                    </a:stretch>
                  </pic:blipFill>
                  <pic:spPr>
                    <a:xfrm>
                      <a:off x="0" y="0"/>
                      <a:ext cx="3934230" cy="1668263"/>
                    </a:xfrm>
                    <a:prstGeom prst="rect">
                      <a:avLst/>
                    </a:prstGeom>
                  </pic:spPr>
                </pic:pic>
              </a:graphicData>
            </a:graphic>
          </wp:inline>
        </w:drawing>
      </w:r>
    </w:p>
    <w:p w:rsidR="00C60B5C" w:rsidRPr="002C6FB8" w:rsidRDefault="00CA2CF5" w:rsidP="00C60B5C">
      <w:pPr>
        <w:spacing w:line="360" w:lineRule="auto"/>
        <w:rPr>
          <w:rFonts w:ascii="Times New Roman" w:hAnsi="Times New Roman" w:cs="Times New Roman"/>
          <w:sz w:val="24"/>
          <w:szCs w:val="24"/>
        </w:rPr>
      </w:pPr>
      <w:r w:rsidRPr="002C6FB8">
        <w:rPr>
          <w:rFonts w:ascii="Times New Roman" w:hAnsi="Times New Roman" w:cs="Times New Roman"/>
          <w:b/>
          <w:bCs/>
          <w:sz w:val="24"/>
          <w:szCs w:val="24"/>
        </w:rPr>
        <w:t>Theme of the Book</w:t>
      </w:r>
      <w:r w:rsidRPr="002C6FB8">
        <w:rPr>
          <w:rFonts w:ascii="Times New Roman" w:hAnsi="Times New Roman" w:cs="Times New Roman"/>
          <w:sz w:val="24"/>
          <w:szCs w:val="24"/>
        </w:rPr>
        <w:t>: Health Laws and Policies in</w:t>
      </w:r>
      <w:r w:rsidR="00C60B5C" w:rsidRPr="002C6FB8">
        <w:rPr>
          <w:rFonts w:ascii="Times New Roman" w:hAnsi="Times New Roman" w:cs="Times New Roman"/>
          <w:sz w:val="24"/>
          <w:szCs w:val="24"/>
        </w:rPr>
        <w:t xml:space="preserve"> I</w:t>
      </w:r>
      <w:r w:rsidR="002C6FB8" w:rsidRPr="002C6FB8">
        <w:rPr>
          <w:rFonts w:ascii="Times New Roman" w:hAnsi="Times New Roman" w:cs="Times New Roman"/>
          <w:sz w:val="24"/>
          <w:szCs w:val="24"/>
        </w:rPr>
        <w:t>ndia</w:t>
      </w:r>
    </w:p>
    <w:p w:rsidR="00C60B5C" w:rsidRPr="002C6FB8" w:rsidRDefault="00CA2CF5" w:rsidP="00C60B5C">
      <w:pPr>
        <w:spacing w:line="360" w:lineRule="auto"/>
        <w:rPr>
          <w:rFonts w:ascii="Times New Roman" w:hAnsi="Times New Roman" w:cs="Times New Roman"/>
          <w:sz w:val="24"/>
          <w:szCs w:val="24"/>
        </w:rPr>
      </w:pPr>
      <w:r w:rsidRPr="002C6FB8">
        <w:rPr>
          <w:rFonts w:ascii="Times New Roman" w:hAnsi="Times New Roman" w:cs="Times New Roman"/>
          <w:b/>
          <w:bCs/>
          <w:sz w:val="24"/>
          <w:szCs w:val="24"/>
        </w:rPr>
        <w:t>Editors</w:t>
      </w:r>
      <w:r w:rsidRPr="002C6FB8">
        <w:rPr>
          <w:rFonts w:ascii="Times New Roman" w:hAnsi="Times New Roman" w:cs="Times New Roman"/>
          <w:sz w:val="24"/>
          <w:szCs w:val="24"/>
        </w:rPr>
        <w:t xml:space="preserve">: Dr. </w:t>
      </w:r>
      <w:proofErr w:type="spellStart"/>
      <w:r w:rsidRPr="002C6FB8">
        <w:rPr>
          <w:rFonts w:ascii="Times New Roman" w:hAnsi="Times New Roman" w:cs="Times New Roman"/>
          <w:sz w:val="24"/>
          <w:szCs w:val="24"/>
        </w:rPr>
        <w:t>Manoj</w:t>
      </w:r>
      <w:proofErr w:type="spellEnd"/>
      <w:r w:rsidRPr="002C6FB8">
        <w:rPr>
          <w:rFonts w:ascii="Times New Roman" w:hAnsi="Times New Roman" w:cs="Times New Roman"/>
          <w:sz w:val="24"/>
          <w:szCs w:val="24"/>
        </w:rPr>
        <w:t xml:space="preserve"> Kumar and Dr. </w:t>
      </w:r>
      <w:proofErr w:type="spellStart"/>
      <w:r w:rsidRPr="002C6FB8">
        <w:rPr>
          <w:rFonts w:ascii="Times New Roman" w:hAnsi="Times New Roman" w:cs="Times New Roman"/>
          <w:sz w:val="24"/>
          <w:szCs w:val="24"/>
        </w:rPr>
        <w:t>Vikas</w:t>
      </w:r>
      <w:proofErr w:type="spellEnd"/>
      <w:r w:rsidRPr="002C6FB8">
        <w:rPr>
          <w:rFonts w:ascii="Times New Roman" w:hAnsi="Times New Roman" w:cs="Times New Roman"/>
          <w:sz w:val="24"/>
          <w:szCs w:val="24"/>
        </w:rPr>
        <w:t xml:space="preserve"> </w:t>
      </w:r>
      <w:proofErr w:type="spellStart"/>
      <w:r w:rsidRPr="002C6FB8">
        <w:rPr>
          <w:rFonts w:ascii="Times New Roman" w:hAnsi="Times New Roman" w:cs="Times New Roman"/>
          <w:sz w:val="24"/>
          <w:szCs w:val="24"/>
        </w:rPr>
        <w:t>Bhati</w:t>
      </w:r>
      <w:proofErr w:type="spellEnd"/>
    </w:p>
    <w:p w:rsidR="00C60B5C" w:rsidRPr="002C6FB8" w:rsidRDefault="00CA2CF5" w:rsidP="00C60B5C">
      <w:pPr>
        <w:spacing w:line="360" w:lineRule="auto"/>
        <w:rPr>
          <w:rFonts w:ascii="Times New Roman" w:hAnsi="Times New Roman" w:cs="Times New Roman"/>
          <w:color w:val="FF0000"/>
          <w:sz w:val="24"/>
          <w:szCs w:val="24"/>
        </w:rPr>
      </w:pPr>
      <w:r w:rsidRPr="002C6FB8">
        <w:rPr>
          <w:rFonts w:ascii="Times New Roman" w:hAnsi="Times New Roman" w:cs="Times New Roman"/>
          <w:b/>
          <w:bCs/>
          <w:sz w:val="24"/>
          <w:szCs w:val="24"/>
        </w:rPr>
        <w:t>Abstract Submission Deadline</w:t>
      </w:r>
      <w:r w:rsidRPr="002C6FB8">
        <w:rPr>
          <w:rFonts w:ascii="Times New Roman" w:hAnsi="Times New Roman" w:cs="Times New Roman"/>
          <w:sz w:val="24"/>
          <w:szCs w:val="24"/>
        </w:rPr>
        <w:t xml:space="preserve">: </w:t>
      </w:r>
      <w:r w:rsidRPr="002C6FB8">
        <w:rPr>
          <w:rFonts w:ascii="Times New Roman" w:hAnsi="Times New Roman" w:cs="Times New Roman"/>
          <w:color w:val="FF0000"/>
          <w:sz w:val="24"/>
          <w:szCs w:val="24"/>
        </w:rPr>
        <w:t>15</w:t>
      </w:r>
      <w:r w:rsidRPr="002C6FB8">
        <w:rPr>
          <w:rFonts w:ascii="Times New Roman" w:hAnsi="Times New Roman" w:cs="Times New Roman"/>
          <w:color w:val="FF0000"/>
          <w:sz w:val="24"/>
          <w:szCs w:val="24"/>
          <w:vertAlign w:val="superscript"/>
        </w:rPr>
        <w:t>th</w:t>
      </w:r>
      <w:r w:rsidRPr="002C6FB8">
        <w:rPr>
          <w:rFonts w:ascii="Times New Roman" w:hAnsi="Times New Roman" w:cs="Times New Roman"/>
          <w:color w:val="FF0000"/>
          <w:sz w:val="24"/>
          <w:szCs w:val="24"/>
        </w:rPr>
        <w:t xml:space="preserve"> o</w:t>
      </w:r>
      <w:r w:rsidR="002C6FB8" w:rsidRPr="002C6FB8">
        <w:rPr>
          <w:rFonts w:ascii="Times New Roman" w:hAnsi="Times New Roman" w:cs="Times New Roman"/>
          <w:color w:val="FF0000"/>
          <w:sz w:val="24"/>
          <w:szCs w:val="24"/>
        </w:rPr>
        <w:t>f October, 2019</w:t>
      </w:r>
    </w:p>
    <w:p w:rsidR="00C60B5C" w:rsidRPr="002C6FB8" w:rsidRDefault="00CA2CF5" w:rsidP="00C60B5C">
      <w:pPr>
        <w:spacing w:line="360" w:lineRule="auto"/>
        <w:rPr>
          <w:rFonts w:ascii="Times New Roman" w:hAnsi="Times New Roman" w:cs="Times New Roman"/>
          <w:color w:val="FF0000"/>
          <w:sz w:val="28"/>
          <w:szCs w:val="28"/>
        </w:rPr>
      </w:pPr>
      <w:r w:rsidRPr="002C6FB8">
        <w:rPr>
          <w:rFonts w:ascii="Times New Roman" w:hAnsi="Times New Roman" w:cs="Times New Roman"/>
          <w:b/>
          <w:bCs/>
          <w:sz w:val="24"/>
          <w:szCs w:val="24"/>
        </w:rPr>
        <w:t>Full Paper Submission Deadline</w:t>
      </w:r>
      <w:r w:rsidRPr="002C6FB8">
        <w:rPr>
          <w:rFonts w:ascii="Times New Roman" w:hAnsi="Times New Roman" w:cs="Times New Roman"/>
          <w:sz w:val="24"/>
          <w:szCs w:val="24"/>
        </w:rPr>
        <w:t xml:space="preserve">: </w:t>
      </w:r>
      <w:r w:rsidRPr="002C6FB8">
        <w:rPr>
          <w:rFonts w:ascii="Times New Roman" w:hAnsi="Times New Roman" w:cs="Times New Roman"/>
          <w:color w:val="FF0000"/>
          <w:sz w:val="24"/>
          <w:szCs w:val="24"/>
        </w:rPr>
        <w:t>30</w:t>
      </w:r>
      <w:r w:rsidRPr="002C6FB8">
        <w:rPr>
          <w:rFonts w:ascii="Times New Roman" w:hAnsi="Times New Roman" w:cs="Times New Roman"/>
          <w:color w:val="FF0000"/>
          <w:sz w:val="24"/>
          <w:szCs w:val="24"/>
          <w:vertAlign w:val="superscript"/>
        </w:rPr>
        <w:t>th</w:t>
      </w:r>
      <w:r w:rsidRPr="002C6FB8">
        <w:rPr>
          <w:rFonts w:ascii="Times New Roman" w:hAnsi="Times New Roman" w:cs="Times New Roman"/>
          <w:color w:val="FF0000"/>
          <w:sz w:val="24"/>
          <w:szCs w:val="24"/>
        </w:rPr>
        <w:t xml:space="preserve"> o</w:t>
      </w:r>
      <w:r w:rsidR="002C6FB8" w:rsidRPr="002C6FB8">
        <w:rPr>
          <w:rFonts w:ascii="Times New Roman" w:hAnsi="Times New Roman" w:cs="Times New Roman"/>
          <w:color w:val="FF0000"/>
          <w:sz w:val="24"/>
          <w:szCs w:val="24"/>
        </w:rPr>
        <w:t>f November, 2019</w:t>
      </w:r>
    </w:p>
    <w:p w:rsidR="001A1379" w:rsidRPr="002C6FB8" w:rsidRDefault="001A1379" w:rsidP="00024B1B">
      <w:pPr>
        <w:spacing w:line="360" w:lineRule="auto"/>
        <w:jc w:val="both"/>
        <w:rPr>
          <w:rFonts w:ascii="Times New Roman" w:hAnsi="Times New Roman" w:cs="Times New Roman"/>
          <w:b/>
          <w:bCs/>
          <w:sz w:val="24"/>
          <w:szCs w:val="24"/>
        </w:rPr>
      </w:pPr>
      <w:r w:rsidRPr="002C6FB8">
        <w:rPr>
          <w:rFonts w:ascii="Times New Roman" w:hAnsi="Times New Roman" w:cs="Times New Roman"/>
          <w:b/>
          <w:bCs/>
          <w:sz w:val="24"/>
          <w:szCs w:val="24"/>
        </w:rPr>
        <w:t>CONCEPT NOTE</w:t>
      </w:r>
    </w:p>
    <w:p w:rsidR="00F735C0" w:rsidRPr="00024B1B" w:rsidRDefault="003501DC" w:rsidP="00024B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is crucial and central for every human </w:t>
      </w:r>
      <w:r w:rsidR="001E16D4">
        <w:rPr>
          <w:rFonts w:ascii="Times New Roman" w:hAnsi="Times New Roman" w:cs="Times New Roman"/>
          <w:sz w:val="24"/>
          <w:szCs w:val="24"/>
        </w:rPr>
        <w:t xml:space="preserve">being </w:t>
      </w:r>
      <w:r>
        <w:rPr>
          <w:rFonts w:ascii="Times New Roman" w:hAnsi="Times New Roman" w:cs="Times New Roman"/>
          <w:sz w:val="24"/>
          <w:szCs w:val="24"/>
        </w:rPr>
        <w:t>and thus is a subject of</w:t>
      </w:r>
      <w:r w:rsidR="001E16D4">
        <w:rPr>
          <w:rFonts w:ascii="Times New Roman" w:hAnsi="Times New Roman" w:cs="Times New Roman"/>
          <w:sz w:val="24"/>
          <w:szCs w:val="24"/>
        </w:rPr>
        <w:t xml:space="preserve"> continual</w:t>
      </w:r>
      <w:r>
        <w:rPr>
          <w:rFonts w:ascii="Times New Roman" w:hAnsi="Times New Roman" w:cs="Times New Roman"/>
          <w:sz w:val="24"/>
          <w:szCs w:val="24"/>
        </w:rPr>
        <w:t xml:space="preserve"> interest for all. </w:t>
      </w:r>
      <w:r w:rsidR="00F735C0" w:rsidRPr="00024B1B">
        <w:rPr>
          <w:rFonts w:ascii="Times New Roman" w:hAnsi="Times New Roman" w:cs="Times New Roman"/>
          <w:sz w:val="24"/>
          <w:szCs w:val="24"/>
        </w:rPr>
        <w:t>Health Law is a discipline that is attracting an increasing amount of scholarly attention. It has several contours, constitutional, human rights, and many more.</w:t>
      </w:r>
      <w:r w:rsidR="001E16D4">
        <w:rPr>
          <w:rFonts w:ascii="Times New Roman" w:hAnsi="Times New Roman" w:cs="Times New Roman"/>
          <w:sz w:val="24"/>
          <w:szCs w:val="24"/>
        </w:rPr>
        <w:t xml:space="preserve"> Starting from the constitutional roots enshrined in the Constitution of India, particularly, under its Article 21 it is also recognized as a basic human rights by several international agreements. Health policies are crucial for the well being of any nation and its citizenry and in particular the vulnerable groups like women, children particularly infants, disabled, mental health patients, old age group, patients of leprosy, HIV/AIDS and others which require special care and attention. Apart from that we have specific legislation</w:t>
      </w:r>
      <w:r w:rsidR="00CC217F">
        <w:rPr>
          <w:rFonts w:ascii="Times New Roman" w:hAnsi="Times New Roman" w:cs="Times New Roman"/>
          <w:sz w:val="24"/>
          <w:szCs w:val="24"/>
        </w:rPr>
        <w:t>’</w:t>
      </w:r>
      <w:r w:rsidR="001E16D4">
        <w:rPr>
          <w:rFonts w:ascii="Times New Roman" w:hAnsi="Times New Roman" w:cs="Times New Roman"/>
          <w:sz w:val="24"/>
          <w:szCs w:val="24"/>
        </w:rPr>
        <w:t>s like P</w:t>
      </w:r>
      <w:r w:rsidR="00834EF7">
        <w:rPr>
          <w:rFonts w:ascii="Times New Roman" w:hAnsi="Times New Roman" w:cs="Times New Roman"/>
          <w:sz w:val="24"/>
          <w:szCs w:val="24"/>
        </w:rPr>
        <w:t>re-</w:t>
      </w:r>
      <w:r w:rsidR="001E16D4">
        <w:rPr>
          <w:rFonts w:ascii="Times New Roman" w:hAnsi="Times New Roman" w:cs="Times New Roman"/>
          <w:sz w:val="24"/>
          <w:szCs w:val="24"/>
        </w:rPr>
        <w:t>C</w:t>
      </w:r>
      <w:r w:rsidR="00834EF7">
        <w:rPr>
          <w:rFonts w:ascii="Times New Roman" w:hAnsi="Times New Roman" w:cs="Times New Roman"/>
          <w:sz w:val="24"/>
          <w:szCs w:val="24"/>
        </w:rPr>
        <w:t xml:space="preserve">onception and </w:t>
      </w:r>
      <w:r w:rsidR="001E16D4">
        <w:rPr>
          <w:rFonts w:ascii="Times New Roman" w:hAnsi="Times New Roman" w:cs="Times New Roman"/>
          <w:sz w:val="24"/>
          <w:szCs w:val="24"/>
        </w:rPr>
        <w:t>P</w:t>
      </w:r>
      <w:r w:rsidR="00834EF7">
        <w:rPr>
          <w:rFonts w:ascii="Times New Roman" w:hAnsi="Times New Roman" w:cs="Times New Roman"/>
          <w:sz w:val="24"/>
          <w:szCs w:val="24"/>
        </w:rPr>
        <w:t>re-</w:t>
      </w:r>
      <w:r w:rsidR="001E16D4">
        <w:rPr>
          <w:rFonts w:ascii="Times New Roman" w:hAnsi="Times New Roman" w:cs="Times New Roman"/>
          <w:sz w:val="24"/>
          <w:szCs w:val="24"/>
        </w:rPr>
        <w:t>N</w:t>
      </w:r>
      <w:r w:rsidR="00834EF7">
        <w:rPr>
          <w:rFonts w:ascii="Times New Roman" w:hAnsi="Times New Roman" w:cs="Times New Roman"/>
          <w:sz w:val="24"/>
          <w:szCs w:val="24"/>
        </w:rPr>
        <w:t xml:space="preserve">atal </w:t>
      </w:r>
      <w:r w:rsidR="001E16D4">
        <w:rPr>
          <w:rFonts w:ascii="Times New Roman" w:hAnsi="Times New Roman" w:cs="Times New Roman"/>
          <w:sz w:val="24"/>
          <w:szCs w:val="24"/>
        </w:rPr>
        <w:t>D</w:t>
      </w:r>
      <w:r w:rsidR="00834EF7">
        <w:rPr>
          <w:rFonts w:ascii="Times New Roman" w:hAnsi="Times New Roman" w:cs="Times New Roman"/>
          <w:sz w:val="24"/>
          <w:szCs w:val="24"/>
        </w:rPr>
        <w:t xml:space="preserve">iagnostic </w:t>
      </w:r>
      <w:r w:rsidR="001E16D4">
        <w:rPr>
          <w:rFonts w:ascii="Times New Roman" w:hAnsi="Times New Roman" w:cs="Times New Roman"/>
          <w:sz w:val="24"/>
          <w:szCs w:val="24"/>
        </w:rPr>
        <w:t>T</w:t>
      </w:r>
      <w:r w:rsidR="00834EF7">
        <w:rPr>
          <w:rFonts w:ascii="Times New Roman" w:hAnsi="Times New Roman" w:cs="Times New Roman"/>
          <w:sz w:val="24"/>
          <w:szCs w:val="24"/>
        </w:rPr>
        <w:t>echniques</w:t>
      </w:r>
      <w:r w:rsidR="001E16D4">
        <w:rPr>
          <w:rFonts w:ascii="Times New Roman" w:hAnsi="Times New Roman" w:cs="Times New Roman"/>
          <w:sz w:val="24"/>
          <w:szCs w:val="24"/>
        </w:rPr>
        <w:t xml:space="preserve"> Act</w:t>
      </w:r>
      <w:r w:rsidR="0049092A">
        <w:rPr>
          <w:rFonts w:ascii="Times New Roman" w:hAnsi="Times New Roman" w:cs="Times New Roman"/>
          <w:sz w:val="24"/>
          <w:szCs w:val="24"/>
        </w:rPr>
        <w:t xml:space="preserve">, </w:t>
      </w:r>
      <w:r w:rsidR="00834EF7">
        <w:rPr>
          <w:rFonts w:ascii="Times New Roman" w:hAnsi="Times New Roman" w:cs="Times New Roman"/>
          <w:sz w:val="24"/>
          <w:szCs w:val="24"/>
        </w:rPr>
        <w:t>Medical Termination of Pregnancy Act</w:t>
      </w:r>
      <w:r w:rsidR="0049092A">
        <w:rPr>
          <w:rFonts w:ascii="Times New Roman" w:hAnsi="Times New Roman" w:cs="Times New Roman"/>
          <w:sz w:val="24"/>
          <w:szCs w:val="24"/>
        </w:rPr>
        <w:t>, Mental Health Act, Human Transplantation of Organs Act, Drugs and Cosmetics Act</w:t>
      </w:r>
      <w:r w:rsidR="00CC217F">
        <w:rPr>
          <w:rFonts w:ascii="Times New Roman" w:hAnsi="Times New Roman" w:cs="Times New Roman"/>
          <w:sz w:val="24"/>
          <w:szCs w:val="24"/>
        </w:rPr>
        <w:t xml:space="preserve">, Food </w:t>
      </w:r>
      <w:proofErr w:type="spellStart"/>
      <w:r w:rsidR="00CC217F">
        <w:rPr>
          <w:rFonts w:ascii="Times New Roman" w:hAnsi="Times New Roman" w:cs="Times New Roman"/>
          <w:sz w:val="24"/>
          <w:szCs w:val="24"/>
        </w:rPr>
        <w:t>Labe</w:t>
      </w:r>
      <w:r w:rsidR="0075602B">
        <w:rPr>
          <w:rFonts w:ascii="Times New Roman" w:hAnsi="Times New Roman" w:cs="Times New Roman"/>
          <w:sz w:val="24"/>
          <w:szCs w:val="24"/>
        </w:rPr>
        <w:t>ling</w:t>
      </w:r>
      <w:proofErr w:type="spellEnd"/>
      <w:r w:rsidR="0075602B">
        <w:rPr>
          <w:rFonts w:ascii="Times New Roman" w:hAnsi="Times New Roman" w:cs="Times New Roman"/>
          <w:sz w:val="24"/>
          <w:szCs w:val="24"/>
        </w:rPr>
        <w:t xml:space="preserve"> Laws</w:t>
      </w:r>
      <w:r w:rsidR="00834EF7">
        <w:rPr>
          <w:rFonts w:ascii="Times New Roman" w:hAnsi="Times New Roman" w:cs="Times New Roman"/>
          <w:sz w:val="24"/>
          <w:szCs w:val="24"/>
        </w:rPr>
        <w:t xml:space="preserve"> </w:t>
      </w:r>
      <w:r w:rsidR="00834EF7">
        <w:rPr>
          <w:rFonts w:ascii="Times New Roman" w:hAnsi="Times New Roman" w:cs="Times New Roman"/>
          <w:sz w:val="24"/>
          <w:szCs w:val="24"/>
        </w:rPr>
        <w:lastRenderedPageBreak/>
        <w:t>dealing with specific issues. Besides that there are issues arising under IPR laws like access and pricing of medicines, traditional knowledge and traditional healing methods, issues of generic medicines are gathering increasing debate amongst stakeholders. The issue of reproductive rights of women in light of technological developments is another area argued before the courts. Protection of consumers when they are patients against medical negligence and spurious medicines under Consumer Protection Act</w:t>
      </w:r>
      <w:r w:rsidR="002A09EC">
        <w:rPr>
          <w:rFonts w:ascii="Times New Roman" w:hAnsi="Times New Roman" w:cs="Times New Roman"/>
          <w:sz w:val="24"/>
          <w:szCs w:val="24"/>
        </w:rPr>
        <w:t xml:space="preserve"> is issue of continuous court cases. T</w:t>
      </w:r>
      <w:r w:rsidR="00834EF7">
        <w:rPr>
          <w:rFonts w:ascii="Times New Roman" w:hAnsi="Times New Roman" w:cs="Times New Roman"/>
          <w:sz w:val="24"/>
          <w:szCs w:val="24"/>
        </w:rPr>
        <w:t>here are also examples where medical professionals</w:t>
      </w:r>
      <w:r w:rsidR="002A09EC">
        <w:rPr>
          <w:rFonts w:ascii="Times New Roman" w:hAnsi="Times New Roman" w:cs="Times New Roman"/>
          <w:sz w:val="24"/>
          <w:szCs w:val="24"/>
        </w:rPr>
        <w:t xml:space="preserve"> are being wrongfully indicted with false cases and malicious prosecutions. India is also increasingly becoming a hub of clinical trials and surrogate motherhood where it is observed that the rights and health of the subjects and surrogate mother and their child are often disregarded which requires attention and regulation by laws and effective policies. There </w:t>
      </w:r>
      <w:r w:rsidR="0049092A">
        <w:rPr>
          <w:rFonts w:ascii="Times New Roman" w:hAnsi="Times New Roman" w:cs="Times New Roman"/>
          <w:sz w:val="24"/>
          <w:szCs w:val="24"/>
        </w:rPr>
        <w:t>are challenges before law with the advent of GM food technology which had the potential of posing health risks which requires regula</w:t>
      </w:r>
      <w:r w:rsidR="004377BF">
        <w:rPr>
          <w:rFonts w:ascii="Times New Roman" w:hAnsi="Times New Roman" w:cs="Times New Roman"/>
          <w:sz w:val="24"/>
          <w:szCs w:val="24"/>
        </w:rPr>
        <w:t>tion and there is an essential linkage</w:t>
      </w:r>
      <w:r w:rsidR="0049092A">
        <w:rPr>
          <w:rFonts w:ascii="Times New Roman" w:hAnsi="Times New Roman" w:cs="Times New Roman"/>
          <w:sz w:val="24"/>
          <w:szCs w:val="24"/>
        </w:rPr>
        <w:t xml:space="preserve"> between health and environment which had came under severe strain due to environment pollution. Patient’s Rights to informed consent, privacy are issues generating co</w:t>
      </w:r>
      <w:r w:rsidR="0075602B">
        <w:rPr>
          <w:rFonts w:ascii="Times New Roman" w:hAnsi="Times New Roman" w:cs="Times New Roman"/>
          <w:sz w:val="24"/>
          <w:szCs w:val="24"/>
        </w:rPr>
        <w:t>ntinual interest. The mediation process is also becoming subject of increasing importance in the health sector for settlement of disputes. Besides Insurance laws and policies are of importance to the health and life of people. There are also controversy regarding Johnson’s &amp; Johnson’s company implants, Data Exclusivity and health</w:t>
      </w:r>
      <w:r w:rsidR="004377BF">
        <w:rPr>
          <w:rFonts w:ascii="Times New Roman" w:hAnsi="Times New Roman" w:cs="Times New Roman"/>
          <w:sz w:val="24"/>
          <w:szCs w:val="24"/>
        </w:rPr>
        <w:t xml:space="preserve"> and occupational hazards which require consideration and analysis.</w:t>
      </w:r>
      <w:r w:rsidR="00F735C0" w:rsidRPr="00024B1B">
        <w:rPr>
          <w:rFonts w:ascii="Times New Roman" w:hAnsi="Times New Roman" w:cs="Times New Roman"/>
          <w:sz w:val="24"/>
          <w:szCs w:val="24"/>
        </w:rPr>
        <w:t xml:space="preserve"> This edited book would aim to explore from various </w:t>
      </w:r>
      <w:r w:rsidR="0075602B">
        <w:rPr>
          <w:rFonts w:ascii="Times New Roman" w:hAnsi="Times New Roman" w:cs="Times New Roman"/>
          <w:sz w:val="24"/>
          <w:szCs w:val="24"/>
        </w:rPr>
        <w:t xml:space="preserve">such before mentioned </w:t>
      </w:r>
      <w:r w:rsidR="00F735C0" w:rsidRPr="00024B1B">
        <w:rPr>
          <w:rFonts w:ascii="Times New Roman" w:hAnsi="Times New Roman" w:cs="Times New Roman"/>
          <w:sz w:val="24"/>
          <w:szCs w:val="24"/>
        </w:rPr>
        <w:t>perspectives to offer a</w:t>
      </w:r>
      <w:r w:rsidR="005D77EE" w:rsidRPr="00024B1B">
        <w:rPr>
          <w:rFonts w:ascii="Times New Roman" w:hAnsi="Times New Roman" w:cs="Times New Roman"/>
          <w:sz w:val="24"/>
          <w:szCs w:val="24"/>
        </w:rPr>
        <w:t xml:space="preserve"> full spectrum </w:t>
      </w:r>
      <w:r w:rsidR="00F735C0" w:rsidRPr="00024B1B">
        <w:rPr>
          <w:rFonts w:ascii="Times New Roman" w:hAnsi="Times New Roman" w:cs="Times New Roman"/>
          <w:sz w:val="24"/>
          <w:szCs w:val="24"/>
        </w:rPr>
        <w:t xml:space="preserve">analysis of Health Laws and Policies in India. </w:t>
      </w:r>
    </w:p>
    <w:p w:rsidR="002C6FB8" w:rsidRDefault="003501DC" w:rsidP="00024B1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Themes (with some illustrative sub-themes)</w:t>
      </w:r>
    </w:p>
    <w:p w:rsidR="00F735C0" w:rsidRPr="001A1379" w:rsidRDefault="001A1379" w:rsidP="00024B1B">
      <w:p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 xml:space="preserve">The </w:t>
      </w:r>
      <w:r>
        <w:rPr>
          <w:rFonts w:ascii="Times New Roman" w:hAnsi="Times New Roman" w:cs="Times New Roman"/>
          <w:sz w:val="24"/>
          <w:szCs w:val="24"/>
        </w:rPr>
        <w:t>under-mentioned</w:t>
      </w:r>
      <w:r w:rsidRPr="00024B1B">
        <w:rPr>
          <w:rFonts w:ascii="Times New Roman" w:hAnsi="Times New Roman" w:cs="Times New Roman"/>
          <w:sz w:val="24"/>
          <w:szCs w:val="24"/>
        </w:rPr>
        <w:t xml:space="preserve"> themes are not exhaustive and contributors may also contribute works relevant to the </w:t>
      </w:r>
      <w:r>
        <w:rPr>
          <w:rFonts w:ascii="Times New Roman" w:hAnsi="Times New Roman" w:cs="Times New Roman"/>
          <w:sz w:val="24"/>
          <w:szCs w:val="24"/>
        </w:rPr>
        <w:t xml:space="preserve">broad </w:t>
      </w:r>
      <w:r w:rsidRPr="00024B1B">
        <w:rPr>
          <w:rFonts w:ascii="Times New Roman" w:hAnsi="Times New Roman" w:cs="Times New Roman"/>
          <w:sz w:val="24"/>
          <w:szCs w:val="24"/>
        </w:rPr>
        <w:t>area.</w:t>
      </w:r>
    </w:p>
    <w:p w:rsidR="00F735C0" w:rsidRPr="00024B1B" w:rsidRDefault="00F735C0"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 xml:space="preserve">Constitutional Aspects (Part III, IV </w:t>
      </w:r>
      <w:r w:rsidR="003501DC">
        <w:rPr>
          <w:rFonts w:ascii="Times New Roman" w:hAnsi="Times New Roman" w:cs="Times New Roman"/>
          <w:sz w:val="24"/>
          <w:szCs w:val="24"/>
        </w:rPr>
        <w:t xml:space="preserve">of the Constitution of India, </w:t>
      </w:r>
      <w:r w:rsidRPr="00024B1B">
        <w:rPr>
          <w:rFonts w:ascii="Times New Roman" w:hAnsi="Times New Roman" w:cs="Times New Roman"/>
          <w:sz w:val="24"/>
          <w:szCs w:val="24"/>
        </w:rPr>
        <w:t>Role of Union and State Legislature and relevant Judgements of the Supreme Court and High Courts);</w:t>
      </w:r>
    </w:p>
    <w:p w:rsidR="00F735C0" w:rsidRPr="00024B1B" w:rsidRDefault="00F735C0"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 xml:space="preserve">Human Rights Aspects (Focus on Health as Human Right issue with discussion on UDHR, ICESCR, </w:t>
      </w:r>
      <w:r w:rsidR="003501DC">
        <w:rPr>
          <w:rFonts w:ascii="Times New Roman" w:hAnsi="Times New Roman" w:cs="Times New Roman"/>
          <w:sz w:val="24"/>
          <w:szCs w:val="24"/>
        </w:rPr>
        <w:t xml:space="preserve">WHO, </w:t>
      </w:r>
      <w:r w:rsidR="005D77EE" w:rsidRPr="00024B1B">
        <w:rPr>
          <w:rFonts w:ascii="Times New Roman" w:hAnsi="Times New Roman" w:cs="Times New Roman"/>
          <w:sz w:val="24"/>
          <w:szCs w:val="24"/>
        </w:rPr>
        <w:t>Convention on Child Rights, CEDAW, Rights of Disabled, and Passive Euthanasia Judgment amongst others</w:t>
      </w:r>
      <w:r w:rsidRPr="00024B1B">
        <w:rPr>
          <w:rFonts w:ascii="Times New Roman" w:hAnsi="Times New Roman" w:cs="Times New Roman"/>
          <w:sz w:val="24"/>
          <w:szCs w:val="24"/>
        </w:rPr>
        <w:t>)</w:t>
      </w:r>
      <w:r w:rsidR="005D77EE" w:rsidRPr="00024B1B">
        <w:rPr>
          <w:rFonts w:ascii="Times New Roman" w:hAnsi="Times New Roman" w:cs="Times New Roman"/>
          <w:sz w:val="24"/>
          <w:szCs w:val="24"/>
        </w:rPr>
        <w:t>;</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 xml:space="preserve">Health Policies (like AAYUSHMAN, AYUSH, Drug Control and Pricing Medical Council of India, Import/Export Regulation of medicines and implants. NRHM, </w:t>
      </w:r>
      <w:r w:rsidRPr="00024B1B">
        <w:rPr>
          <w:rFonts w:ascii="Times New Roman" w:hAnsi="Times New Roman" w:cs="Times New Roman"/>
          <w:sz w:val="24"/>
          <w:szCs w:val="24"/>
        </w:rPr>
        <w:lastRenderedPageBreak/>
        <w:t xml:space="preserve">Policies like </w:t>
      </w:r>
      <w:proofErr w:type="spellStart"/>
      <w:r w:rsidRPr="00024B1B">
        <w:rPr>
          <w:rFonts w:ascii="Times New Roman" w:hAnsi="Times New Roman" w:cs="Times New Roman"/>
          <w:sz w:val="24"/>
          <w:szCs w:val="24"/>
        </w:rPr>
        <w:t>Mohalla</w:t>
      </w:r>
      <w:proofErr w:type="spellEnd"/>
      <w:r w:rsidRPr="00024B1B">
        <w:rPr>
          <w:rFonts w:ascii="Times New Roman" w:hAnsi="Times New Roman" w:cs="Times New Roman"/>
          <w:sz w:val="24"/>
          <w:szCs w:val="24"/>
        </w:rPr>
        <w:t xml:space="preserve"> Clinic, Family Planning </w:t>
      </w:r>
      <w:r w:rsidR="00CC217F">
        <w:rPr>
          <w:rFonts w:ascii="Times New Roman" w:hAnsi="Times New Roman" w:cs="Times New Roman"/>
          <w:sz w:val="24"/>
          <w:szCs w:val="24"/>
        </w:rPr>
        <w:t>and Welfare, Vaccination among</w:t>
      </w:r>
      <w:r w:rsidRPr="00024B1B">
        <w:rPr>
          <w:rFonts w:ascii="Times New Roman" w:hAnsi="Times New Roman" w:cs="Times New Roman"/>
          <w:sz w:val="24"/>
          <w:szCs w:val="24"/>
        </w:rPr>
        <w:t xml:space="preserve"> others);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Intellectual Property Rights and Health, Issues of Access and Pricing of medicines, Generic Medicines;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Traditional Knowledge and Healing;</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Medical Negligence and Consumer Protection Laws, Issues of Spurious Medicines;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Health Law and Policies for Disabled, Mental Health, Infants and Old Age persons;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Insurance Law and Health;</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Health, Environment and Pollution, Issues like Mobile Tower and Fire Crackers;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PCPNDT and MTP Act;</w:t>
      </w:r>
    </w:p>
    <w:p w:rsidR="00024B1B" w:rsidRPr="00024B1B" w:rsidRDefault="00024B1B"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Patients Right to consent and privacy;</w:t>
      </w:r>
    </w:p>
    <w:p w:rsidR="00024B1B" w:rsidRPr="00024B1B" w:rsidRDefault="00024B1B"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Human Transplantation of Organ’s Act;</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Reproductive Rights;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Clinical Trials;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Occupational Hazard and Health;</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Data Exclusivity and Health;</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Drugs and Cosmetics Act: Critical Analysis;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Food Safety and Right to Health, GM Crops;</w:t>
      </w:r>
    </w:p>
    <w:p w:rsidR="005D77EE" w:rsidRPr="00024B1B" w:rsidRDefault="005D77EE"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Johnson’s &amp; Johnson’s Case Study</w:t>
      </w:r>
      <w:r w:rsidR="00024B1B" w:rsidRPr="00024B1B">
        <w:rPr>
          <w:rFonts w:ascii="Times New Roman" w:hAnsi="Times New Roman" w:cs="Times New Roman"/>
          <w:sz w:val="24"/>
          <w:szCs w:val="24"/>
        </w:rPr>
        <w:t xml:space="preserve"> in the prism of right to health</w:t>
      </w:r>
    </w:p>
    <w:p w:rsidR="00024B1B" w:rsidRPr="00024B1B" w:rsidRDefault="00024B1B"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Mediation in Medical Sector;</w:t>
      </w:r>
    </w:p>
    <w:p w:rsidR="00024B1B" w:rsidRDefault="00024B1B" w:rsidP="00024B1B">
      <w:pPr>
        <w:pStyle w:val="ListParagraph"/>
        <w:numPr>
          <w:ilvl w:val="0"/>
          <w:numId w:val="1"/>
        </w:numPr>
        <w:spacing w:line="360" w:lineRule="auto"/>
        <w:jc w:val="both"/>
        <w:rPr>
          <w:rFonts w:ascii="Times New Roman" w:hAnsi="Times New Roman" w:cs="Times New Roman"/>
          <w:sz w:val="24"/>
          <w:szCs w:val="24"/>
        </w:rPr>
      </w:pPr>
      <w:r w:rsidRPr="00024B1B">
        <w:rPr>
          <w:rFonts w:ascii="Times New Roman" w:hAnsi="Times New Roman" w:cs="Times New Roman"/>
          <w:sz w:val="24"/>
          <w:szCs w:val="24"/>
        </w:rPr>
        <w:t>Rights of HIV/AIDS Patient.</w:t>
      </w:r>
    </w:p>
    <w:p w:rsidR="0033058E" w:rsidRPr="002C6FB8" w:rsidRDefault="002C6FB8" w:rsidP="002C6F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Submission Procedure</w:t>
      </w:r>
      <w:r w:rsidR="00C60B5C" w:rsidRPr="002C6FB8">
        <w:rPr>
          <w:rFonts w:ascii="Times New Roman" w:hAnsi="Times New Roman" w:cs="Times New Roman"/>
          <w:b/>
          <w:bCs/>
          <w:sz w:val="24"/>
          <w:szCs w:val="24"/>
        </w:rPr>
        <w:t>:</w:t>
      </w: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Contributors are invited to submit on or before October 15, 2019, an abstract </w:t>
      </w:r>
      <w:r w:rsidR="002C6FB8">
        <w:rPr>
          <w:rFonts w:ascii="Times New Roman" w:hAnsi="Times New Roman" w:cs="Times New Roman"/>
          <w:sz w:val="24"/>
          <w:szCs w:val="24"/>
        </w:rPr>
        <w:t xml:space="preserve">of </w:t>
      </w:r>
      <w:r w:rsidRPr="002C6FB8">
        <w:rPr>
          <w:rFonts w:ascii="Times New Roman" w:hAnsi="Times New Roman" w:cs="Times New Roman"/>
          <w:sz w:val="24"/>
          <w:szCs w:val="24"/>
        </w:rPr>
        <w:t xml:space="preserve">not less than 800 words clearly explaining the </w:t>
      </w:r>
      <w:r w:rsidR="002C6FB8">
        <w:rPr>
          <w:rFonts w:ascii="Times New Roman" w:hAnsi="Times New Roman" w:cs="Times New Roman"/>
          <w:sz w:val="24"/>
          <w:szCs w:val="24"/>
        </w:rPr>
        <w:t>topic</w:t>
      </w:r>
      <w:r w:rsidRPr="002C6FB8">
        <w:rPr>
          <w:rFonts w:ascii="Times New Roman" w:hAnsi="Times New Roman" w:cs="Times New Roman"/>
          <w:sz w:val="24"/>
          <w:szCs w:val="24"/>
        </w:rPr>
        <w:t xml:space="preserve">, methodology and objectives of the proposed paper to </w:t>
      </w:r>
      <w:hyperlink r:id="rId6" w:history="1">
        <w:r w:rsidR="00F65AC6" w:rsidRPr="003B3E55">
          <w:rPr>
            <w:rStyle w:val="Hyperlink"/>
            <w:rFonts w:ascii="Times New Roman" w:hAnsi="Times New Roman" w:cs="Times New Roman"/>
            <w:sz w:val="24"/>
            <w:szCs w:val="24"/>
          </w:rPr>
          <w:t>healthlaw2020@gmail.com</w:t>
        </w:r>
      </w:hyperlink>
      <w:r w:rsidR="00F65AC6">
        <w:rPr>
          <w:rFonts w:ascii="Times New Roman" w:hAnsi="Times New Roman" w:cs="Times New Roman"/>
          <w:sz w:val="24"/>
          <w:szCs w:val="24"/>
        </w:rPr>
        <w:t xml:space="preserve"> </w:t>
      </w: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Authors will be notified by October 20, 2019 about the status of their proposals. Full papers are expected to be submitted by</w:t>
      </w:r>
      <w:r w:rsidR="002C6FB8">
        <w:rPr>
          <w:rFonts w:ascii="Times New Roman" w:hAnsi="Times New Roman" w:cs="Times New Roman"/>
          <w:sz w:val="24"/>
          <w:szCs w:val="24"/>
        </w:rPr>
        <w:t xml:space="preserve"> or before</w:t>
      </w:r>
      <w:r w:rsidRPr="002C6FB8">
        <w:rPr>
          <w:rFonts w:ascii="Times New Roman" w:hAnsi="Times New Roman" w:cs="Times New Roman"/>
          <w:sz w:val="24"/>
          <w:szCs w:val="24"/>
        </w:rPr>
        <w:t xml:space="preserve"> November 30, 2019 as per the guidelines. </w:t>
      </w: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All manuscripts will be accepted based on a double-blind peer review editorial process. </w:t>
      </w:r>
    </w:p>
    <w:p w:rsidR="0033058E" w:rsidRPr="002C6FB8" w:rsidRDefault="0033058E" w:rsidP="002C6FB8">
      <w:pPr>
        <w:spacing w:after="0" w:line="360" w:lineRule="auto"/>
        <w:jc w:val="both"/>
        <w:rPr>
          <w:rFonts w:ascii="Times New Roman" w:hAnsi="Times New Roman" w:cs="Times New Roman"/>
          <w:sz w:val="24"/>
          <w:szCs w:val="24"/>
        </w:rPr>
      </w:pPr>
    </w:p>
    <w:p w:rsidR="0033058E" w:rsidRDefault="0033058E" w:rsidP="002C6FB8">
      <w:pPr>
        <w:spacing w:after="0" w:line="360" w:lineRule="auto"/>
        <w:jc w:val="both"/>
        <w:rPr>
          <w:rFonts w:ascii="Times New Roman" w:hAnsi="Times New Roman" w:cs="Times New Roman"/>
          <w:b/>
          <w:sz w:val="24"/>
          <w:szCs w:val="24"/>
        </w:rPr>
      </w:pPr>
      <w:r w:rsidRPr="002C6FB8">
        <w:rPr>
          <w:rFonts w:ascii="Times New Roman" w:hAnsi="Times New Roman" w:cs="Times New Roman"/>
          <w:b/>
          <w:sz w:val="24"/>
          <w:szCs w:val="24"/>
        </w:rPr>
        <w:t>Publisher</w:t>
      </w:r>
      <w:r w:rsidR="002C6FB8">
        <w:rPr>
          <w:rFonts w:ascii="Times New Roman" w:hAnsi="Times New Roman" w:cs="Times New Roman"/>
          <w:b/>
          <w:sz w:val="24"/>
          <w:szCs w:val="24"/>
        </w:rPr>
        <w:t>:</w:t>
      </w:r>
    </w:p>
    <w:p w:rsidR="002C6FB8" w:rsidRPr="002C6FB8" w:rsidRDefault="002C6FB8" w:rsidP="002C6FB8">
      <w:pPr>
        <w:spacing w:after="0" w:line="360" w:lineRule="auto"/>
        <w:jc w:val="both"/>
        <w:rPr>
          <w:rFonts w:ascii="Times New Roman" w:hAnsi="Times New Roman" w:cs="Times New Roman"/>
          <w:b/>
          <w:sz w:val="24"/>
          <w:szCs w:val="24"/>
        </w:rPr>
      </w:pP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This book is scheduled to be published by Reputed International/ National Publisher with an ISBN number. </w:t>
      </w:r>
    </w:p>
    <w:p w:rsidR="0033058E" w:rsidRPr="002C6FB8" w:rsidRDefault="0033058E" w:rsidP="002C6FB8">
      <w:pPr>
        <w:spacing w:after="0" w:line="360" w:lineRule="auto"/>
        <w:jc w:val="both"/>
        <w:rPr>
          <w:rFonts w:ascii="Times New Roman" w:hAnsi="Times New Roman" w:cs="Times New Roman"/>
          <w:sz w:val="24"/>
          <w:szCs w:val="24"/>
        </w:rPr>
      </w:pPr>
    </w:p>
    <w:p w:rsidR="002C6FB8" w:rsidRDefault="002C6FB8" w:rsidP="002C6FB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Important </w:t>
      </w:r>
      <w:r w:rsidR="0033058E" w:rsidRPr="002C6FB8">
        <w:rPr>
          <w:rFonts w:ascii="Times New Roman" w:hAnsi="Times New Roman" w:cs="Times New Roman"/>
          <w:b/>
          <w:sz w:val="24"/>
          <w:szCs w:val="24"/>
        </w:rPr>
        <w:t>Note:</w:t>
      </w: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There are no submission or acceptance fees for manuscripts. This publication is anticipated to be released in March, 2020.</w:t>
      </w:r>
    </w:p>
    <w:p w:rsidR="0033058E" w:rsidRPr="002C6FB8" w:rsidRDefault="0033058E" w:rsidP="002C6FB8">
      <w:pPr>
        <w:spacing w:after="0" w:line="360" w:lineRule="auto"/>
        <w:jc w:val="both"/>
        <w:rPr>
          <w:rFonts w:ascii="Times New Roman" w:hAnsi="Times New Roman" w:cs="Times New Roman"/>
          <w:sz w:val="24"/>
          <w:szCs w:val="24"/>
        </w:rPr>
      </w:pPr>
    </w:p>
    <w:p w:rsidR="0033058E" w:rsidRDefault="0033058E" w:rsidP="002C6FB8">
      <w:pPr>
        <w:spacing w:after="0" w:line="360" w:lineRule="auto"/>
        <w:jc w:val="both"/>
        <w:rPr>
          <w:rFonts w:ascii="Times New Roman" w:hAnsi="Times New Roman" w:cs="Times New Roman"/>
          <w:b/>
          <w:sz w:val="24"/>
          <w:szCs w:val="24"/>
        </w:rPr>
      </w:pPr>
      <w:r w:rsidRPr="002C6FB8">
        <w:rPr>
          <w:rFonts w:ascii="Times New Roman" w:hAnsi="Times New Roman" w:cs="Times New Roman"/>
          <w:b/>
          <w:sz w:val="24"/>
          <w:szCs w:val="24"/>
        </w:rPr>
        <w:t>Important Dates:</w:t>
      </w:r>
    </w:p>
    <w:p w:rsidR="002C6FB8" w:rsidRPr="002C6FB8" w:rsidRDefault="002C6FB8" w:rsidP="002C6FB8">
      <w:pPr>
        <w:spacing w:after="0" w:line="360" w:lineRule="auto"/>
        <w:jc w:val="both"/>
        <w:rPr>
          <w:rFonts w:ascii="Times New Roman" w:hAnsi="Times New Roman" w:cs="Times New Roman"/>
          <w:b/>
          <w:sz w:val="24"/>
          <w:szCs w:val="24"/>
        </w:rPr>
      </w:pP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October 15, 2019: Abstract Submission Deadline </w:t>
      </w:r>
    </w:p>
    <w:p w:rsidR="0033058E" w:rsidRPr="002C6FB8" w:rsidRDefault="00CA2CF5"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Octo</w:t>
      </w:r>
      <w:r w:rsidR="0033058E" w:rsidRPr="002C6FB8">
        <w:rPr>
          <w:rFonts w:ascii="Times New Roman" w:hAnsi="Times New Roman" w:cs="Times New Roman"/>
          <w:sz w:val="24"/>
          <w:szCs w:val="24"/>
        </w:rPr>
        <w:t>ber</w:t>
      </w:r>
      <w:r w:rsidRPr="002C6FB8">
        <w:rPr>
          <w:rFonts w:ascii="Times New Roman" w:hAnsi="Times New Roman" w:cs="Times New Roman"/>
          <w:sz w:val="24"/>
          <w:szCs w:val="24"/>
        </w:rPr>
        <w:t xml:space="preserve"> 2</w:t>
      </w:r>
      <w:r w:rsidR="0033058E" w:rsidRPr="002C6FB8">
        <w:rPr>
          <w:rFonts w:ascii="Times New Roman" w:hAnsi="Times New Roman" w:cs="Times New Roman"/>
          <w:sz w:val="24"/>
          <w:szCs w:val="24"/>
        </w:rPr>
        <w:t xml:space="preserve">0, 2019: Notification of Acceptance </w:t>
      </w:r>
      <w:r w:rsidRPr="002C6FB8">
        <w:rPr>
          <w:rFonts w:ascii="Times New Roman" w:hAnsi="Times New Roman" w:cs="Times New Roman"/>
          <w:sz w:val="24"/>
          <w:szCs w:val="24"/>
        </w:rPr>
        <w:t>of Abstract</w:t>
      </w: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November 30, 2019: Full </w:t>
      </w:r>
      <w:r w:rsidR="00CA2CF5" w:rsidRPr="002C6FB8">
        <w:rPr>
          <w:rFonts w:ascii="Times New Roman" w:hAnsi="Times New Roman" w:cs="Times New Roman"/>
          <w:sz w:val="24"/>
          <w:szCs w:val="24"/>
        </w:rPr>
        <w:t>Paper</w:t>
      </w:r>
      <w:r w:rsidRPr="002C6FB8">
        <w:rPr>
          <w:rFonts w:ascii="Times New Roman" w:hAnsi="Times New Roman" w:cs="Times New Roman"/>
          <w:sz w:val="24"/>
          <w:szCs w:val="24"/>
        </w:rPr>
        <w:t xml:space="preserve"> Submission </w:t>
      </w:r>
    </w:p>
    <w:p w:rsidR="0033058E" w:rsidRPr="002C6FB8" w:rsidRDefault="00CA2CF5"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December</w:t>
      </w:r>
      <w:r w:rsidR="0033058E" w:rsidRPr="002C6FB8">
        <w:rPr>
          <w:rFonts w:ascii="Times New Roman" w:hAnsi="Times New Roman" w:cs="Times New Roman"/>
          <w:sz w:val="24"/>
          <w:szCs w:val="24"/>
        </w:rPr>
        <w:t xml:space="preserve"> </w:t>
      </w:r>
      <w:r w:rsidRPr="002C6FB8">
        <w:rPr>
          <w:rFonts w:ascii="Times New Roman" w:hAnsi="Times New Roman" w:cs="Times New Roman"/>
          <w:sz w:val="24"/>
          <w:szCs w:val="24"/>
        </w:rPr>
        <w:t>15, 2019</w:t>
      </w:r>
      <w:r w:rsidR="0033058E" w:rsidRPr="002C6FB8">
        <w:rPr>
          <w:rFonts w:ascii="Times New Roman" w:hAnsi="Times New Roman" w:cs="Times New Roman"/>
          <w:sz w:val="24"/>
          <w:szCs w:val="24"/>
        </w:rPr>
        <w:t xml:space="preserve">: Review Results Returned </w:t>
      </w:r>
    </w:p>
    <w:p w:rsidR="0033058E" w:rsidRPr="002C6FB8" w:rsidRDefault="0033058E"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January </w:t>
      </w:r>
      <w:r w:rsidR="00CA2CF5" w:rsidRPr="002C6FB8">
        <w:rPr>
          <w:rFonts w:ascii="Times New Roman" w:hAnsi="Times New Roman" w:cs="Times New Roman"/>
          <w:sz w:val="24"/>
          <w:szCs w:val="24"/>
        </w:rPr>
        <w:t>1</w:t>
      </w:r>
      <w:r w:rsidRPr="002C6FB8">
        <w:rPr>
          <w:rFonts w:ascii="Times New Roman" w:hAnsi="Times New Roman" w:cs="Times New Roman"/>
          <w:sz w:val="24"/>
          <w:szCs w:val="24"/>
        </w:rPr>
        <w:t>5, 2020: Final Chapter Submission</w:t>
      </w:r>
    </w:p>
    <w:p w:rsidR="0033058E" w:rsidRPr="002C6FB8" w:rsidRDefault="00CA2CF5" w:rsidP="002C6FB8">
      <w:p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Janu</w:t>
      </w:r>
      <w:r w:rsidR="0033058E" w:rsidRPr="002C6FB8">
        <w:rPr>
          <w:rFonts w:ascii="Times New Roman" w:hAnsi="Times New Roman" w:cs="Times New Roman"/>
          <w:sz w:val="24"/>
          <w:szCs w:val="24"/>
        </w:rPr>
        <w:t xml:space="preserve">ary 25, 2020: Final Acceptance Notification </w:t>
      </w:r>
    </w:p>
    <w:p w:rsidR="002C6FB8" w:rsidRDefault="002C6FB8" w:rsidP="002C6FB8">
      <w:pPr>
        <w:spacing w:after="0" w:line="360" w:lineRule="auto"/>
        <w:jc w:val="both"/>
        <w:rPr>
          <w:rFonts w:ascii="Times New Roman" w:hAnsi="Times New Roman" w:cs="Times New Roman"/>
          <w:b/>
          <w:sz w:val="24"/>
          <w:szCs w:val="24"/>
        </w:rPr>
      </w:pPr>
    </w:p>
    <w:p w:rsidR="0033058E" w:rsidRDefault="0033058E" w:rsidP="002C6FB8">
      <w:pPr>
        <w:spacing w:after="0" w:line="360" w:lineRule="auto"/>
        <w:jc w:val="both"/>
        <w:rPr>
          <w:rFonts w:ascii="Times New Roman" w:hAnsi="Times New Roman" w:cs="Times New Roman"/>
          <w:b/>
          <w:sz w:val="24"/>
          <w:szCs w:val="24"/>
        </w:rPr>
      </w:pPr>
      <w:r w:rsidRPr="002C6FB8">
        <w:rPr>
          <w:rFonts w:ascii="Times New Roman" w:hAnsi="Times New Roman" w:cs="Times New Roman"/>
          <w:b/>
          <w:sz w:val="24"/>
          <w:szCs w:val="24"/>
        </w:rPr>
        <w:t>For Inquiries:</w:t>
      </w:r>
    </w:p>
    <w:p w:rsidR="002C6FB8" w:rsidRPr="002C6FB8" w:rsidRDefault="002C6FB8" w:rsidP="002C6FB8">
      <w:pPr>
        <w:spacing w:after="0" w:line="360" w:lineRule="auto"/>
        <w:jc w:val="both"/>
        <w:rPr>
          <w:rFonts w:ascii="Times New Roman" w:hAnsi="Times New Roman" w:cs="Times New Roman"/>
          <w:b/>
          <w:sz w:val="24"/>
          <w:szCs w:val="24"/>
        </w:rPr>
      </w:pPr>
    </w:p>
    <w:p w:rsidR="0033058E" w:rsidRPr="002C6FB8" w:rsidRDefault="009E18D7" w:rsidP="002C6FB8">
      <w:pPr>
        <w:spacing w:after="0" w:line="360" w:lineRule="auto"/>
        <w:jc w:val="both"/>
        <w:rPr>
          <w:rFonts w:ascii="Times New Roman" w:hAnsi="Times New Roman" w:cs="Times New Roman"/>
          <w:sz w:val="24"/>
          <w:szCs w:val="24"/>
          <w:u w:val="single"/>
        </w:rPr>
      </w:pPr>
      <w:hyperlink r:id="rId7" w:history="1">
        <w:r w:rsidR="00263ECD" w:rsidRPr="003B3E55">
          <w:rPr>
            <w:rStyle w:val="Hyperlink"/>
            <w:rFonts w:ascii="Times New Roman" w:hAnsi="Times New Roman" w:cs="Times New Roman"/>
            <w:sz w:val="24"/>
            <w:szCs w:val="24"/>
          </w:rPr>
          <w:t>healthlaw2020@gmail.com</w:t>
        </w:r>
      </w:hyperlink>
      <w:r w:rsidR="00263ECD">
        <w:rPr>
          <w:rFonts w:ascii="Times New Roman" w:hAnsi="Times New Roman" w:cs="Times New Roman"/>
          <w:sz w:val="24"/>
          <w:szCs w:val="24"/>
        </w:rPr>
        <w:t xml:space="preserve"> </w:t>
      </w:r>
      <w:r w:rsidR="00CC217F">
        <w:rPr>
          <w:rFonts w:ascii="Times New Roman" w:hAnsi="Times New Roman" w:cs="Times New Roman"/>
          <w:sz w:val="24"/>
          <w:szCs w:val="24"/>
        </w:rPr>
        <w:t>or contact at +91-8429457581, 9891601151</w:t>
      </w:r>
    </w:p>
    <w:p w:rsidR="0033058E" w:rsidRPr="002C6FB8" w:rsidRDefault="0033058E" w:rsidP="002C6FB8">
      <w:pPr>
        <w:spacing w:after="0" w:line="360" w:lineRule="auto"/>
        <w:jc w:val="both"/>
        <w:rPr>
          <w:rFonts w:ascii="Times New Roman" w:hAnsi="Times New Roman" w:cs="Times New Roman"/>
          <w:sz w:val="24"/>
          <w:szCs w:val="24"/>
          <w:u w:val="single"/>
        </w:rPr>
      </w:pPr>
    </w:p>
    <w:p w:rsidR="0033058E" w:rsidRPr="002C6FB8" w:rsidRDefault="002C6FB8" w:rsidP="002C6FB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Publication Guidelines</w:t>
      </w:r>
      <w:r w:rsidR="0033058E" w:rsidRPr="002C6FB8">
        <w:rPr>
          <w:rFonts w:ascii="Times New Roman" w:hAnsi="Times New Roman" w:cs="Times New Roman"/>
          <w:b/>
          <w:sz w:val="24"/>
          <w:szCs w:val="24"/>
        </w:rPr>
        <w:t>:</w:t>
      </w:r>
    </w:p>
    <w:p w:rsidR="0033058E" w:rsidRPr="002C6FB8" w:rsidRDefault="0033058E" w:rsidP="002C6FB8">
      <w:pPr>
        <w:spacing w:after="0" w:line="360" w:lineRule="auto"/>
        <w:jc w:val="both"/>
        <w:rPr>
          <w:rFonts w:ascii="Times New Roman" w:hAnsi="Times New Roman" w:cs="Times New Roman"/>
          <w:b/>
          <w:sz w:val="24"/>
          <w:szCs w:val="24"/>
          <w:u w:val="single"/>
        </w:rPr>
      </w:pPr>
    </w:p>
    <w:p w:rsidR="0033058E" w:rsidRPr="002C6FB8" w:rsidRDefault="002C6FB8" w:rsidP="002C6F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Contributors please carefully note and follow</w:t>
      </w:r>
      <w:r w:rsidR="0033058E" w:rsidRPr="002C6FB8">
        <w:rPr>
          <w:rFonts w:ascii="Times New Roman" w:hAnsi="Times New Roman" w:cs="Times New Roman"/>
          <w:sz w:val="24"/>
          <w:szCs w:val="24"/>
        </w:rPr>
        <w:t xml:space="preserve"> the guidelines below as you write. Any manuscript not meeting these guidelines will be returned to the author(s) for correction, which may cause significant delays in the publication process. </w:t>
      </w:r>
    </w:p>
    <w:p w:rsidR="0033058E" w:rsidRPr="002C6FB8" w:rsidRDefault="0033058E" w:rsidP="002C6FB8">
      <w:pPr>
        <w:spacing w:after="0" w:line="360" w:lineRule="auto"/>
        <w:jc w:val="both"/>
        <w:rPr>
          <w:rFonts w:ascii="Times New Roman" w:hAnsi="Times New Roman" w:cs="Times New Roman"/>
          <w:b/>
          <w:sz w:val="24"/>
          <w:szCs w:val="24"/>
          <w:u w:val="single"/>
        </w:rPr>
      </w:pPr>
    </w:p>
    <w:p w:rsidR="0033058E" w:rsidRPr="002C6FB8" w:rsidRDefault="0033058E" w:rsidP="002C6FB8">
      <w:pPr>
        <w:pStyle w:val="ListParagraph"/>
        <w:numPr>
          <w:ilvl w:val="0"/>
          <w:numId w:val="2"/>
        </w:num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 xml:space="preserve">Word Count for the book chapter- 4000 to </w:t>
      </w:r>
      <w:r w:rsidR="00CA2CF5" w:rsidRPr="002C6FB8">
        <w:rPr>
          <w:rFonts w:ascii="Times New Roman" w:hAnsi="Times New Roman" w:cs="Times New Roman"/>
          <w:sz w:val="24"/>
          <w:szCs w:val="24"/>
        </w:rPr>
        <w:t>8</w:t>
      </w:r>
      <w:r w:rsidRPr="002C6FB8">
        <w:rPr>
          <w:rFonts w:ascii="Times New Roman" w:hAnsi="Times New Roman" w:cs="Times New Roman"/>
          <w:sz w:val="24"/>
          <w:szCs w:val="24"/>
        </w:rPr>
        <w:t>000 (excluding footnotes)</w:t>
      </w:r>
    </w:p>
    <w:p w:rsidR="0033058E" w:rsidRPr="002C6FB8" w:rsidRDefault="0033058E" w:rsidP="002C6FB8">
      <w:pPr>
        <w:pStyle w:val="ListParagraph"/>
        <w:numPr>
          <w:ilvl w:val="0"/>
          <w:numId w:val="2"/>
        </w:num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Only ORIGINAL submissions will be accepted for publication. Manuscripts may not have been previously published or be submitted for publication elsewhere.</w:t>
      </w:r>
    </w:p>
    <w:p w:rsidR="0033058E" w:rsidRPr="002C6FB8" w:rsidRDefault="0033058E" w:rsidP="002C6FB8">
      <w:pPr>
        <w:pStyle w:val="ListParagraph"/>
        <w:numPr>
          <w:ilvl w:val="0"/>
          <w:numId w:val="2"/>
        </w:num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Manuscripts should be submitted in Times New Roman, with font size 12, line spacing 1.5’; justified, with sufficient margins of 1.5’ to the left and 1.0’ on all sides. Manuscripts can be in the form of articles. ‘Article’ refers to a comprehensive and thorough analysis of issues related to the theme.</w:t>
      </w:r>
    </w:p>
    <w:p w:rsidR="0033058E" w:rsidRPr="002C6FB8" w:rsidRDefault="0033058E" w:rsidP="002C6FB8">
      <w:pPr>
        <w:pStyle w:val="ListParagraph"/>
        <w:numPr>
          <w:ilvl w:val="0"/>
          <w:numId w:val="2"/>
        </w:numPr>
        <w:spacing w:after="0" w:line="360" w:lineRule="auto"/>
        <w:jc w:val="both"/>
        <w:rPr>
          <w:rFonts w:ascii="Times New Roman" w:hAnsi="Times New Roman" w:cs="Times New Roman"/>
          <w:sz w:val="24"/>
          <w:szCs w:val="24"/>
        </w:rPr>
      </w:pPr>
      <w:r w:rsidRPr="002C6FB8">
        <w:rPr>
          <w:rFonts w:ascii="Times New Roman" w:hAnsi="Times New Roman" w:cs="Times New Roman"/>
          <w:sz w:val="24"/>
          <w:szCs w:val="24"/>
        </w:rPr>
        <w:t>Co-authorship is permitted but there can be maximum two authors.</w:t>
      </w:r>
      <w:bookmarkStart w:id="0" w:name="_GoBack"/>
      <w:bookmarkEnd w:id="0"/>
    </w:p>
    <w:p w:rsidR="0033058E" w:rsidRPr="002C6FB8" w:rsidRDefault="0033058E" w:rsidP="002C6FB8">
      <w:pPr>
        <w:pStyle w:val="ListParagraph"/>
        <w:numPr>
          <w:ilvl w:val="0"/>
          <w:numId w:val="2"/>
        </w:numPr>
        <w:spacing w:after="0" w:line="360" w:lineRule="auto"/>
        <w:jc w:val="both"/>
        <w:rPr>
          <w:rFonts w:ascii="Times New Roman" w:hAnsi="Times New Roman" w:cs="Times New Roman"/>
          <w:sz w:val="24"/>
          <w:szCs w:val="24"/>
          <w:u w:val="single"/>
        </w:rPr>
      </w:pPr>
      <w:r w:rsidRPr="002C6FB8">
        <w:rPr>
          <w:rFonts w:ascii="Times New Roman" w:hAnsi="Times New Roman" w:cs="Times New Roman"/>
          <w:sz w:val="24"/>
          <w:szCs w:val="24"/>
        </w:rPr>
        <w:lastRenderedPageBreak/>
        <w:t xml:space="preserve">Footnotes should be numbered sequentially in </w:t>
      </w:r>
      <w:r w:rsidR="00CA2CF5" w:rsidRPr="002C6FB8">
        <w:rPr>
          <w:rFonts w:ascii="Times New Roman" w:hAnsi="Times New Roman" w:cs="Times New Roman"/>
          <w:sz w:val="24"/>
          <w:szCs w:val="24"/>
        </w:rPr>
        <w:t xml:space="preserve">Indian Law Institute Mode of Citation </w:t>
      </w:r>
      <w:r w:rsidRPr="002C6FB8">
        <w:rPr>
          <w:rFonts w:ascii="Times New Roman" w:hAnsi="Times New Roman" w:cs="Times New Roman"/>
          <w:sz w:val="24"/>
          <w:szCs w:val="24"/>
        </w:rPr>
        <w:t>or Harvard Bluebook 19th Edition style.</w:t>
      </w:r>
    </w:p>
    <w:p w:rsidR="0033058E" w:rsidRPr="002C6FB8" w:rsidRDefault="0033058E" w:rsidP="002C6FB8">
      <w:pPr>
        <w:pStyle w:val="ListParagraph"/>
        <w:numPr>
          <w:ilvl w:val="0"/>
          <w:numId w:val="2"/>
        </w:numPr>
        <w:spacing w:after="0" w:line="360" w:lineRule="auto"/>
        <w:jc w:val="both"/>
        <w:rPr>
          <w:rFonts w:ascii="Times New Roman" w:hAnsi="Times New Roman" w:cs="Times New Roman"/>
          <w:sz w:val="24"/>
          <w:szCs w:val="24"/>
          <w:u w:val="single"/>
        </w:rPr>
      </w:pPr>
      <w:r w:rsidRPr="002C6FB8">
        <w:rPr>
          <w:rFonts w:ascii="Times New Roman" w:hAnsi="Times New Roman" w:cs="Times New Roman"/>
          <w:sz w:val="24"/>
          <w:szCs w:val="24"/>
        </w:rPr>
        <w:t xml:space="preserve">The </w:t>
      </w:r>
      <w:r w:rsidR="00CA2CF5" w:rsidRPr="002C6FB8">
        <w:rPr>
          <w:rFonts w:ascii="Times New Roman" w:hAnsi="Times New Roman" w:cs="Times New Roman"/>
          <w:sz w:val="24"/>
          <w:szCs w:val="24"/>
        </w:rPr>
        <w:t>Pape</w:t>
      </w:r>
      <w:r w:rsidRPr="002C6FB8">
        <w:rPr>
          <w:rFonts w:ascii="Times New Roman" w:hAnsi="Times New Roman" w:cs="Times New Roman"/>
          <w:sz w:val="24"/>
          <w:szCs w:val="24"/>
        </w:rPr>
        <w:t>rs shall go through strict plagiarism check and the plagiarism shall not be more than the permitted limit by the University Grant Commission</w:t>
      </w:r>
      <w:r w:rsidR="00CA2CF5" w:rsidRPr="002C6FB8">
        <w:rPr>
          <w:rFonts w:ascii="Times New Roman" w:hAnsi="Times New Roman" w:cs="Times New Roman"/>
          <w:sz w:val="24"/>
          <w:szCs w:val="24"/>
        </w:rPr>
        <w:t xml:space="preserve"> Rules</w:t>
      </w:r>
      <w:r w:rsidRPr="002C6FB8">
        <w:rPr>
          <w:rFonts w:ascii="Times New Roman" w:hAnsi="Times New Roman" w:cs="Times New Roman"/>
          <w:sz w:val="24"/>
          <w:szCs w:val="24"/>
        </w:rPr>
        <w:t>.</w:t>
      </w:r>
    </w:p>
    <w:p w:rsidR="0033058E" w:rsidRPr="002C6FB8" w:rsidRDefault="0033058E" w:rsidP="002C6FB8">
      <w:pPr>
        <w:spacing w:after="0" w:line="360" w:lineRule="auto"/>
        <w:jc w:val="both"/>
        <w:rPr>
          <w:rFonts w:ascii="Times New Roman" w:hAnsi="Times New Roman" w:cs="Times New Roman"/>
          <w:sz w:val="24"/>
          <w:szCs w:val="24"/>
        </w:rPr>
      </w:pPr>
    </w:p>
    <w:p w:rsidR="00C60B5C" w:rsidRPr="0033058E" w:rsidRDefault="00C60B5C" w:rsidP="00C60B5C">
      <w:pPr>
        <w:spacing w:line="360" w:lineRule="auto"/>
        <w:jc w:val="both"/>
        <w:rPr>
          <w:rFonts w:ascii="Times New Roman" w:hAnsi="Times New Roman" w:cs="Times New Roman"/>
          <w:sz w:val="24"/>
          <w:szCs w:val="24"/>
        </w:rPr>
      </w:pPr>
    </w:p>
    <w:sectPr w:rsidR="00C60B5C" w:rsidRPr="0033058E" w:rsidSect="00CD00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1C1"/>
    <w:multiLevelType w:val="hybridMultilevel"/>
    <w:tmpl w:val="E51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E336FF"/>
    <w:multiLevelType w:val="hybridMultilevel"/>
    <w:tmpl w:val="6DD4C5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735C0"/>
    <w:rsid w:val="00024B1B"/>
    <w:rsid w:val="001A1379"/>
    <w:rsid w:val="001E16D4"/>
    <w:rsid w:val="00263ECD"/>
    <w:rsid w:val="002A09EC"/>
    <w:rsid w:val="002C6FB8"/>
    <w:rsid w:val="0033058E"/>
    <w:rsid w:val="003501DC"/>
    <w:rsid w:val="004377BF"/>
    <w:rsid w:val="0049092A"/>
    <w:rsid w:val="00577AD5"/>
    <w:rsid w:val="005D77EE"/>
    <w:rsid w:val="0075602B"/>
    <w:rsid w:val="00834EF7"/>
    <w:rsid w:val="009E18D7"/>
    <w:rsid w:val="00C60B5C"/>
    <w:rsid w:val="00CA2CF5"/>
    <w:rsid w:val="00CC217F"/>
    <w:rsid w:val="00CD0031"/>
    <w:rsid w:val="00F65AC6"/>
    <w:rsid w:val="00F735C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C0"/>
    <w:pPr>
      <w:ind w:left="720"/>
      <w:contextualSpacing/>
    </w:pPr>
  </w:style>
  <w:style w:type="paragraph" w:styleId="BalloonText">
    <w:name w:val="Balloon Text"/>
    <w:basedOn w:val="Normal"/>
    <w:link w:val="BalloonTextChar"/>
    <w:uiPriority w:val="99"/>
    <w:semiHidden/>
    <w:unhideWhenUsed/>
    <w:rsid w:val="00C60B5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60B5C"/>
    <w:rPr>
      <w:rFonts w:ascii="Tahoma" w:hAnsi="Tahoma" w:cs="Mangal"/>
      <w:sz w:val="16"/>
      <w:szCs w:val="14"/>
    </w:rPr>
  </w:style>
  <w:style w:type="character" w:styleId="Hyperlink">
    <w:name w:val="Hyperlink"/>
    <w:basedOn w:val="DefaultParagraphFont"/>
    <w:uiPriority w:val="99"/>
    <w:unhideWhenUsed/>
    <w:rsid w:val="00330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law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lthlaw2020@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c:creator>
  <cp:keywords/>
  <dc:description/>
  <cp:lastModifiedBy>Arjun</cp:lastModifiedBy>
  <cp:revision>7</cp:revision>
  <dcterms:created xsi:type="dcterms:W3CDTF">2019-09-24T05:19:00Z</dcterms:created>
  <dcterms:modified xsi:type="dcterms:W3CDTF">2019-09-26T12:09:00Z</dcterms:modified>
</cp:coreProperties>
</file>