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C4" w:rsidRPr="00F97930" w:rsidRDefault="00BD17C4" w:rsidP="00666487">
      <w:pPr>
        <w:jc w:val="center"/>
        <w:rPr>
          <w:rFonts w:ascii="Garamond" w:hAnsi="Garamond"/>
          <w:b/>
          <w:sz w:val="24"/>
          <w:szCs w:val="24"/>
          <w:lang w:val="en-GB"/>
        </w:rPr>
      </w:pPr>
      <w:r w:rsidRPr="00F97930">
        <w:rPr>
          <w:rFonts w:ascii="Garamond" w:hAnsi="Garamond"/>
          <w:b/>
          <w:sz w:val="24"/>
          <w:szCs w:val="24"/>
          <w:lang w:val="en-GB"/>
        </w:rPr>
        <w:t>Maharashtra National Law University Mumbai</w:t>
      </w:r>
    </w:p>
    <w:p w:rsidR="00BF6CA3" w:rsidRPr="00F97930" w:rsidRDefault="00CB5AE3" w:rsidP="00666487">
      <w:pPr>
        <w:jc w:val="center"/>
        <w:rPr>
          <w:rFonts w:ascii="Garamond" w:hAnsi="Garamond"/>
          <w:b/>
          <w:sz w:val="24"/>
          <w:szCs w:val="24"/>
          <w:lang w:val="en-GB"/>
        </w:rPr>
      </w:pPr>
      <w:r>
        <w:rPr>
          <w:rFonts w:ascii="Garamond" w:hAnsi="Garamond"/>
          <w:b/>
          <w:sz w:val="24"/>
          <w:szCs w:val="24"/>
          <w:lang w:val="en-GB"/>
        </w:rPr>
        <w:t>FDP on Teaching Advocacy Skills</w:t>
      </w:r>
    </w:p>
    <w:p w:rsidR="00BD17C4" w:rsidRPr="00F97930" w:rsidRDefault="00BD17C4" w:rsidP="00666487">
      <w:pPr>
        <w:jc w:val="center"/>
        <w:rPr>
          <w:rFonts w:ascii="Garamond" w:hAnsi="Garamond"/>
          <w:b/>
          <w:sz w:val="24"/>
          <w:szCs w:val="24"/>
          <w:lang w:val="en-GB"/>
        </w:rPr>
      </w:pPr>
      <w:r w:rsidRPr="00F97930">
        <w:rPr>
          <w:rFonts w:ascii="Garamond" w:hAnsi="Garamond"/>
          <w:b/>
          <w:sz w:val="24"/>
          <w:szCs w:val="24"/>
          <w:lang w:val="en-GB"/>
        </w:rPr>
        <w:t>Oct. 18-19, 2019</w:t>
      </w:r>
    </w:p>
    <w:p w:rsidR="00BD17C4" w:rsidRPr="00F97930" w:rsidRDefault="00BD17C4" w:rsidP="00572E1F">
      <w:pPr>
        <w:jc w:val="both"/>
        <w:rPr>
          <w:rFonts w:ascii="Garamond" w:hAnsi="Garamond"/>
          <w:sz w:val="24"/>
          <w:szCs w:val="24"/>
          <w:lang w:val="en-GB"/>
        </w:rPr>
      </w:pPr>
    </w:p>
    <w:p w:rsidR="00A42B2A" w:rsidRPr="00F97930" w:rsidRDefault="00A42B2A" w:rsidP="00572E1F">
      <w:pPr>
        <w:jc w:val="both"/>
        <w:rPr>
          <w:rFonts w:ascii="Garamond" w:hAnsi="Garamond"/>
          <w:sz w:val="24"/>
          <w:szCs w:val="24"/>
          <w:lang w:val="en-GB"/>
        </w:rPr>
      </w:pPr>
      <w:r w:rsidRPr="00F97930">
        <w:rPr>
          <w:rFonts w:ascii="Garamond" w:hAnsi="Garamond"/>
          <w:sz w:val="24"/>
          <w:szCs w:val="24"/>
        </w:rPr>
        <w:t xml:space="preserve">Maharashtra National Law University Mumbai is a premier National Law University established in the state of Maharashtra, India vide the Maharashtra Act No. VI of 2014. The University started with the intake of students in 2015, offering the integrated B.A., LL.B. (Hons.) course, specialized LL.M. course and more recently Ph.D. programme in law. Over the years, the University under the able guidance of the Vice-Chancellor, Hon’ble </w:t>
      </w:r>
      <w:proofErr w:type="spellStart"/>
      <w:r w:rsidRPr="00F97930">
        <w:rPr>
          <w:rFonts w:ascii="Garamond" w:hAnsi="Garamond"/>
          <w:sz w:val="24"/>
          <w:szCs w:val="24"/>
        </w:rPr>
        <w:t>Prof.</w:t>
      </w:r>
      <w:proofErr w:type="spellEnd"/>
      <w:r w:rsidRPr="00F97930">
        <w:rPr>
          <w:rFonts w:ascii="Garamond" w:hAnsi="Garamond"/>
          <w:sz w:val="24"/>
          <w:szCs w:val="24"/>
        </w:rPr>
        <w:t xml:space="preserve"> (</w:t>
      </w:r>
      <w:proofErr w:type="spellStart"/>
      <w:r w:rsidRPr="00F97930">
        <w:rPr>
          <w:rFonts w:ascii="Garamond" w:hAnsi="Garamond"/>
          <w:sz w:val="24"/>
          <w:szCs w:val="24"/>
        </w:rPr>
        <w:t>Dr.</w:t>
      </w:r>
      <w:proofErr w:type="spellEnd"/>
      <w:r w:rsidRPr="00F97930">
        <w:rPr>
          <w:rFonts w:ascii="Garamond" w:hAnsi="Garamond"/>
          <w:sz w:val="24"/>
          <w:szCs w:val="24"/>
        </w:rPr>
        <w:t xml:space="preserve">) </w:t>
      </w:r>
      <w:proofErr w:type="spellStart"/>
      <w:r w:rsidRPr="00F97930">
        <w:rPr>
          <w:rFonts w:ascii="Garamond" w:hAnsi="Garamond"/>
          <w:sz w:val="24"/>
          <w:szCs w:val="24"/>
        </w:rPr>
        <w:t>Dilip</w:t>
      </w:r>
      <w:proofErr w:type="spellEnd"/>
      <w:r w:rsidRPr="00F97930">
        <w:rPr>
          <w:rFonts w:ascii="Garamond" w:hAnsi="Garamond"/>
          <w:sz w:val="24"/>
          <w:szCs w:val="24"/>
        </w:rPr>
        <w:t xml:space="preserve"> </w:t>
      </w:r>
      <w:proofErr w:type="spellStart"/>
      <w:r w:rsidRPr="00F97930">
        <w:rPr>
          <w:rFonts w:ascii="Garamond" w:hAnsi="Garamond"/>
          <w:sz w:val="24"/>
          <w:szCs w:val="24"/>
        </w:rPr>
        <w:t>Ukey</w:t>
      </w:r>
      <w:proofErr w:type="spellEnd"/>
      <w:r w:rsidRPr="00F97930">
        <w:rPr>
          <w:rFonts w:ascii="Garamond" w:hAnsi="Garamond"/>
          <w:sz w:val="24"/>
          <w:szCs w:val="24"/>
        </w:rPr>
        <w:t>, has gone from strength to strength in setting benchmarks for legal institutions across the country.</w:t>
      </w:r>
    </w:p>
    <w:p w:rsidR="00A64C5F" w:rsidRPr="00F97930" w:rsidRDefault="00BD17C4" w:rsidP="00572E1F">
      <w:pPr>
        <w:pStyle w:val="NormalWeb"/>
        <w:shd w:val="clear" w:color="auto" w:fill="FFFFFF"/>
        <w:spacing w:before="0" w:beforeAutospacing="0" w:after="225" w:afterAutospacing="0"/>
        <w:jc w:val="both"/>
        <w:rPr>
          <w:rFonts w:ascii="Garamond" w:hAnsi="Garamond"/>
          <w:color w:val="000000"/>
        </w:rPr>
      </w:pPr>
      <w:r w:rsidRPr="00F97930">
        <w:rPr>
          <w:rFonts w:ascii="Garamond" w:hAnsi="Garamond"/>
          <w:lang w:val="en-GB"/>
        </w:rPr>
        <w:t>The Internal Quality Assurance Cell (IQAC) at the MNLU Mumbai is organizing a Faculty Development Programme</w:t>
      </w:r>
      <w:r w:rsidR="00A64C5F" w:rsidRPr="00F97930">
        <w:rPr>
          <w:rFonts w:ascii="Garamond" w:hAnsi="Garamond"/>
          <w:lang w:val="en-GB"/>
        </w:rPr>
        <w:t xml:space="preserve"> (FDP)</w:t>
      </w:r>
      <w:r w:rsidRPr="00F97930">
        <w:rPr>
          <w:rFonts w:ascii="Garamond" w:hAnsi="Garamond"/>
          <w:lang w:val="en-GB"/>
        </w:rPr>
        <w:t xml:space="preserve"> on </w:t>
      </w:r>
      <w:r w:rsidR="00A64C5F" w:rsidRPr="00F97930">
        <w:rPr>
          <w:rFonts w:ascii="Garamond" w:hAnsi="Garamond"/>
          <w:lang w:val="en-GB"/>
        </w:rPr>
        <w:t>‘</w:t>
      </w:r>
      <w:r w:rsidRPr="00F97930">
        <w:rPr>
          <w:rFonts w:ascii="Garamond" w:hAnsi="Garamond"/>
          <w:lang w:val="en-GB"/>
        </w:rPr>
        <w:t>Teaching Advocacy Skills</w:t>
      </w:r>
      <w:r w:rsidR="00A64C5F" w:rsidRPr="00F97930">
        <w:rPr>
          <w:rFonts w:ascii="Garamond" w:hAnsi="Garamond"/>
          <w:lang w:val="en-GB"/>
        </w:rPr>
        <w:t>’</w:t>
      </w:r>
      <w:r w:rsidRPr="00F97930">
        <w:rPr>
          <w:rFonts w:ascii="Garamond" w:hAnsi="Garamond"/>
          <w:lang w:val="en-GB"/>
        </w:rPr>
        <w:t xml:space="preserve">. </w:t>
      </w:r>
      <w:r w:rsidR="00A42B2A" w:rsidRPr="00F97930">
        <w:rPr>
          <w:rFonts w:ascii="Garamond" w:hAnsi="Garamond"/>
          <w:color w:val="000000"/>
        </w:rPr>
        <w:t xml:space="preserve">The objective of this ‘Faculty Development Programme’ is to impart </w:t>
      </w:r>
      <w:r w:rsidR="00C3150A" w:rsidRPr="00F97930">
        <w:rPr>
          <w:rFonts w:ascii="Garamond" w:hAnsi="Garamond"/>
          <w:color w:val="000000"/>
        </w:rPr>
        <w:t xml:space="preserve">training to the faculty members in teaching </w:t>
      </w:r>
      <w:r w:rsidR="00A42B2A" w:rsidRPr="00F97930">
        <w:rPr>
          <w:rFonts w:ascii="Garamond" w:hAnsi="Garamond"/>
          <w:color w:val="000000"/>
        </w:rPr>
        <w:t>advocacy skills that comprise case analysis, witness handling, oral arguments and written advocacy so as to bridge the gap between substantive law teaching and the practice of law. The teaching methodology</w:t>
      </w:r>
      <w:r w:rsidR="00A64C5F" w:rsidRPr="00F97930">
        <w:rPr>
          <w:rFonts w:ascii="Garamond" w:hAnsi="Garamond"/>
          <w:color w:val="000000"/>
        </w:rPr>
        <w:t xml:space="preserve"> for the FDP</w:t>
      </w:r>
      <w:r w:rsidR="00A42B2A" w:rsidRPr="00F97930">
        <w:rPr>
          <w:rFonts w:ascii="Garamond" w:hAnsi="Garamond"/>
          <w:color w:val="000000"/>
        </w:rPr>
        <w:t xml:space="preserve"> is ‘learning by doing’ sessions conducted through class simulations followed by a </w:t>
      </w:r>
      <w:r w:rsidR="00A64C5F" w:rsidRPr="00F97930">
        <w:rPr>
          <w:rFonts w:ascii="Garamond" w:hAnsi="Garamond"/>
          <w:color w:val="000000"/>
        </w:rPr>
        <w:t>structured review by the trainer</w:t>
      </w:r>
      <w:r w:rsidR="00A42B2A" w:rsidRPr="00F97930">
        <w:rPr>
          <w:rFonts w:ascii="Garamond" w:hAnsi="Garamond"/>
          <w:color w:val="000000"/>
        </w:rPr>
        <w:t xml:space="preserve"> of each performance of the participants. Each exercise will be preceded by a faculty demonstration.</w:t>
      </w:r>
      <w:r w:rsidR="00A64C5F" w:rsidRPr="00F97930">
        <w:rPr>
          <w:rFonts w:ascii="Garamond" w:hAnsi="Garamond"/>
          <w:color w:val="000000"/>
        </w:rPr>
        <w:t xml:space="preserve"> Only limited seats available. </w:t>
      </w:r>
    </w:p>
    <w:p w:rsidR="00A42B2A" w:rsidRPr="00F97930" w:rsidRDefault="00CB5AE3" w:rsidP="00572E1F">
      <w:pPr>
        <w:pStyle w:val="NormalWeb"/>
        <w:shd w:val="clear" w:color="auto" w:fill="FFFFFF"/>
        <w:spacing w:before="0" w:beforeAutospacing="0" w:after="225" w:afterAutospacing="0"/>
        <w:jc w:val="both"/>
        <w:rPr>
          <w:rFonts w:ascii="Garamond" w:hAnsi="Garamond"/>
          <w:color w:val="000000"/>
        </w:rPr>
      </w:pPr>
      <w:r>
        <w:rPr>
          <w:rFonts w:ascii="Garamond" w:hAnsi="Garamond"/>
          <w:color w:val="000000"/>
        </w:rPr>
        <w:t>The FDP</w:t>
      </w:r>
      <w:r w:rsidR="00A42B2A" w:rsidRPr="00F97930">
        <w:rPr>
          <w:rFonts w:ascii="Garamond" w:hAnsi="Garamond"/>
          <w:color w:val="000000"/>
        </w:rPr>
        <w:t xml:space="preserve"> will be conducted on Oct. 18-19, 2019 at MNLU Mumbai campus. </w:t>
      </w:r>
    </w:p>
    <w:p w:rsidR="00A64C5F" w:rsidRPr="00F97930" w:rsidRDefault="00A64C5F" w:rsidP="00572E1F">
      <w:pPr>
        <w:jc w:val="both"/>
        <w:rPr>
          <w:rFonts w:ascii="Garamond" w:hAnsi="Garamond"/>
          <w:sz w:val="24"/>
          <w:szCs w:val="24"/>
          <w:lang w:val="en-GB"/>
        </w:rPr>
      </w:pPr>
      <w:bookmarkStart w:id="0" w:name="_GoBack"/>
      <w:bookmarkEnd w:id="0"/>
      <w:r w:rsidRPr="00F97930">
        <w:rPr>
          <w:rFonts w:ascii="Garamond" w:hAnsi="Garamond"/>
          <w:b/>
          <w:sz w:val="24"/>
          <w:szCs w:val="24"/>
          <w:lang w:val="en-GB"/>
        </w:rPr>
        <w:t>Who can attend</w:t>
      </w:r>
      <w:r w:rsidRPr="00F97930">
        <w:rPr>
          <w:rFonts w:ascii="Garamond" w:hAnsi="Garamond"/>
          <w:sz w:val="24"/>
          <w:szCs w:val="24"/>
          <w:lang w:val="en-GB"/>
        </w:rPr>
        <w:t xml:space="preserve">: All the members of faculty engaged in teaching law in any recognized university or colleges. </w:t>
      </w:r>
    </w:p>
    <w:p w:rsidR="00F97930" w:rsidRDefault="00F97930" w:rsidP="00572E1F">
      <w:pPr>
        <w:jc w:val="both"/>
        <w:rPr>
          <w:rFonts w:ascii="Garamond" w:hAnsi="Garamond"/>
          <w:sz w:val="24"/>
          <w:szCs w:val="24"/>
          <w:lang w:val="en-GB"/>
        </w:rPr>
      </w:pPr>
      <w:r w:rsidRPr="00752EE8">
        <w:rPr>
          <w:rFonts w:ascii="Garamond" w:hAnsi="Garamond"/>
          <w:b/>
          <w:sz w:val="24"/>
          <w:szCs w:val="24"/>
          <w:lang w:val="en-GB"/>
        </w:rPr>
        <w:t>Registration Fee:</w:t>
      </w:r>
      <w:r w:rsidRPr="00F97930">
        <w:rPr>
          <w:rFonts w:ascii="Garamond" w:hAnsi="Garamond"/>
          <w:sz w:val="24"/>
          <w:szCs w:val="24"/>
          <w:lang w:val="en-GB"/>
        </w:rPr>
        <w:t xml:space="preserve"> </w:t>
      </w:r>
      <w:proofErr w:type="spellStart"/>
      <w:r w:rsidRPr="00F97930">
        <w:rPr>
          <w:rFonts w:ascii="Garamond" w:hAnsi="Garamond"/>
          <w:sz w:val="24"/>
          <w:szCs w:val="24"/>
          <w:lang w:val="en-GB"/>
        </w:rPr>
        <w:t>Rs</w:t>
      </w:r>
      <w:proofErr w:type="spellEnd"/>
      <w:r w:rsidRPr="00F97930">
        <w:rPr>
          <w:rFonts w:ascii="Garamond" w:hAnsi="Garamond"/>
          <w:sz w:val="24"/>
          <w:szCs w:val="24"/>
          <w:lang w:val="en-GB"/>
        </w:rPr>
        <w:t>. 1000/- (</w:t>
      </w:r>
      <w:proofErr w:type="spellStart"/>
      <w:r w:rsidRPr="00F97930">
        <w:rPr>
          <w:rFonts w:ascii="Garamond" w:hAnsi="Garamond"/>
          <w:sz w:val="24"/>
          <w:szCs w:val="24"/>
          <w:lang w:val="en-GB"/>
        </w:rPr>
        <w:t>Rs</w:t>
      </w:r>
      <w:proofErr w:type="spellEnd"/>
      <w:r w:rsidRPr="00F97930">
        <w:rPr>
          <w:rFonts w:ascii="Garamond" w:hAnsi="Garamond"/>
          <w:sz w:val="24"/>
          <w:szCs w:val="24"/>
          <w:lang w:val="en-GB"/>
        </w:rPr>
        <w:t>. One Thousand Only)</w:t>
      </w:r>
    </w:p>
    <w:p w:rsidR="00752EE8" w:rsidRPr="00752EE8" w:rsidRDefault="00752EE8" w:rsidP="00AC50F2">
      <w:pPr>
        <w:spacing w:after="0" w:line="240" w:lineRule="auto"/>
        <w:jc w:val="both"/>
        <w:rPr>
          <w:rFonts w:ascii="Garamond" w:hAnsi="Garamond"/>
          <w:b/>
          <w:sz w:val="24"/>
          <w:szCs w:val="24"/>
          <w:lang w:val="en-GB"/>
        </w:rPr>
      </w:pPr>
      <w:r w:rsidRPr="00752EE8">
        <w:rPr>
          <w:rFonts w:ascii="Garamond" w:hAnsi="Garamond"/>
          <w:b/>
          <w:sz w:val="24"/>
          <w:szCs w:val="24"/>
          <w:lang w:val="en-GB"/>
        </w:rPr>
        <w:t xml:space="preserve">Details for e-Payment: </w:t>
      </w:r>
    </w:p>
    <w:p w:rsidR="00752EE8" w:rsidRDefault="00752EE8" w:rsidP="00AC50F2">
      <w:pPr>
        <w:spacing w:after="0" w:line="240" w:lineRule="auto"/>
        <w:jc w:val="both"/>
        <w:rPr>
          <w:rFonts w:ascii="Garamond" w:hAnsi="Garamond"/>
          <w:sz w:val="24"/>
          <w:szCs w:val="24"/>
          <w:lang w:val="en-GB"/>
        </w:rPr>
      </w:pPr>
      <w:r w:rsidRPr="00752EE8">
        <w:rPr>
          <w:rFonts w:ascii="Garamond" w:hAnsi="Garamond"/>
          <w:sz w:val="24"/>
          <w:szCs w:val="24"/>
          <w:lang w:val="en-GB"/>
        </w:rPr>
        <w:t xml:space="preserve">Name of Account Holder: Maharashtra </w:t>
      </w:r>
      <w:r>
        <w:rPr>
          <w:rFonts w:ascii="Garamond" w:hAnsi="Garamond"/>
          <w:sz w:val="24"/>
          <w:szCs w:val="24"/>
          <w:lang w:val="en-GB"/>
        </w:rPr>
        <w:t>National Law University, Mumbai</w:t>
      </w:r>
    </w:p>
    <w:p w:rsidR="00752EE8" w:rsidRDefault="00752EE8" w:rsidP="00AC50F2">
      <w:pPr>
        <w:spacing w:after="0" w:line="240" w:lineRule="auto"/>
        <w:jc w:val="both"/>
        <w:rPr>
          <w:rFonts w:ascii="Garamond" w:hAnsi="Garamond"/>
          <w:sz w:val="24"/>
          <w:szCs w:val="24"/>
          <w:lang w:val="en-GB"/>
        </w:rPr>
      </w:pPr>
      <w:r w:rsidRPr="00752EE8">
        <w:rPr>
          <w:rFonts w:ascii="Garamond" w:hAnsi="Garamond"/>
          <w:sz w:val="24"/>
          <w:szCs w:val="24"/>
          <w:lang w:val="en-GB"/>
        </w:rPr>
        <w:t>Punjab National Bank A</w:t>
      </w:r>
      <w:r>
        <w:rPr>
          <w:rFonts w:ascii="Garamond" w:hAnsi="Garamond"/>
          <w:sz w:val="24"/>
          <w:szCs w:val="24"/>
          <w:lang w:val="en-GB"/>
        </w:rPr>
        <w:t>ccount Number: 8709000100017230</w:t>
      </w:r>
    </w:p>
    <w:p w:rsidR="00752EE8" w:rsidRDefault="00752EE8" w:rsidP="00AC50F2">
      <w:pPr>
        <w:spacing w:after="0" w:line="240" w:lineRule="auto"/>
        <w:jc w:val="both"/>
        <w:rPr>
          <w:rFonts w:ascii="Garamond" w:hAnsi="Garamond"/>
          <w:sz w:val="24"/>
          <w:szCs w:val="24"/>
          <w:lang w:val="en-GB"/>
        </w:rPr>
      </w:pPr>
      <w:r>
        <w:rPr>
          <w:rFonts w:ascii="Garamond" w:hAnsi="Garamond"/>
          <w:sz w:val="24"/>
          <w:szCs w:val="24"/>
          <w:lang w:val="en-GB"/>
        </w:rPr>
        <w:t>IFSC Code: PUNB0870900</w:t>
      </w:r>
    </w:p>
    <w:p w:rsidR="00752EE8" w:rsidRDefault="00752EE8" w:rsidP="00AC50F2">
      <w:pPr>
        <w:spacing w:after="0" w:line="240" w:lineRule="auto"/>
        <w:jc w:val="both"/>
        <w:rPr>
          <w:rFonts w:ascii="Garamond" w:hAnsi="Garamond"/>
          <w:sz w:val="24"/>
          <w:szCs w:val="24"/>
          <w:lang w:val="en-GB"/>
        </w:rPr>
      </w:pPr>
      <w:r>
        <w:rPr>
          <w:rFonts w:ascii="Garamond" w:hAnsi="Garamond"/>
          <w:sz w:val="24"/>
          <w:szCs w:val="24"/>
          <w:lang w:val="en-GB"/>
        </w:rPr>
        <w:t xml:space="preserve">Branch Name: </w:t>
      </w:r>
      <w:proofErr w:type="spellStart"/>
      <w:r>
        <w:rPr>
          <w:rFonts w:ascii="Garamond" w:hAnsi="Garamond"/>
          <w:sz w:val="24"/>
          <w:szCs w:val="24"/>
          <w:lang w:val="en-GB"/>
        </w:rPr>
        <w:t>Powai</w:t>
      </w:r>
      <w:proofErr w:type="spellEnd"/>
    </w:p>
    <w:p w:rsidR="00AC50F2" w:rsidRDefault="00AC50F2" w:rsidP="00F97930">
      <w:pPr>
        <w:rPr>
          <w:rFonts w:ascii="Garamond" w:hAnsi="Garamond"/>
          <w:b/>
          <w:sz w:val="24"/>
          <w:szCs w:val="24"/>
          <w:lang w:val="en-GB"/>
        </w:rPr>
      </w:pPr>
    </w:p>
    <w:p w:rsidR="00F97930" w:rsidRPr="00F97930" w:rsidRDefault="00F97930" w:rsidP="00F97930">
      <w:pPr>
        <w:rPr>
          <w:rFonts w:ascii="Garamond" w:hAnsi="Garamond"/>
          <w:sz w:val="24"/>
          <w:szCs w:val="24"/>
        </w:rPr>
      </w:pPr>
      <w:r w:rsidRPr="00F97930">
        <w:rPr>
          <w:rFonts w:ascii="Garamond" w:hAnsi="Garamond"/>
          <w:b/>
          <w:sz w:val="24"/>
          <w:szCs w:val="24"/>
          <w:lang w:val="en-GB"/>
        </w:rPr>
        <w:t xml:space="preserve">Link for Registration: </w:t>
      </w:r>
      <w:hyperlink r:id="rId4" w:history="1">
        <w:r w:rsidRPr="00F97930">
          <w:rPr>
            <w:rStyle w:val="Hyperlink"/>
            <w:rFonts w:ascii="Garamond" w:hAnsi="Garamond"/>
            <w:sz w:val="24"/>
            <w:szCs w:val="24"/>
          </w:rPr>
          <w:t>https://docs.google.com/forms/d/e/1FAIpQLSe6qkcrTnWDc62xmW620jUqeuAbJLDsnBEqKGl4n1o7O1dpbQ/viewform</w:t>
        </w:r>
      </w:hyperlink>
    </w:p>
    <w:p w:rsidR="00A64C5F" w:rsidRPr="00F97930" w:rsidRDefault="00A64C5F" w:rsidP="00572E1F">
      <w:pPr>
        <w:jc w:val="both"/>
        <w:rPr>
          <w:rFonts w:ascii="Garamond" w:hAnsi="Garamond"/>
          <w:sz w:val="24"/>
          <w:szCs w:val="24"/>
          <w:lang w:val="en-GB"/>
        </w:rPr>
      </w:pPr>
      <w:r w:rsidRPr="00F97930">
        <w:rPr>
          <w:rFonts w:ascii="Garamond" w:hAnsi="Garamond"/>
          <w:b/>
          <w:sz w:val="24"/>
          <w:szCs w:val="24"/>
          <w:lang w:val="en-GB"/>
        </w:rPr>
        <w:t>Dates</w:t>
      </w:r>
      <w:r w:rsidRPr="00F97930">
        <w:rPr>
          <w:rFonts w:ascii="Garamond" w:hAnsi="Garamond"/>
          <w:sz w:val="24"/>
          <w:szCs w:val="24"/>
          <w:lang w:val="en-GB"/>
        </w:rPr>
        <w:t>: Oct. 18-19, 2019</w:t>
      </w:r>
    </w:p>
    <w:p w:rsidR="00A64C5F" w:rsidRPr="00F97930" w:rsidRDefault="00A64C5F" w:rsidP="00572E1F">
      <w:pPr>
        <w:jc w:val="both"/>
        <w:rPr>
          <w:rFonts w:ascii="Garamond" w:hAnsi="Garamond"/>
          <w:sz w:val="24"/>
          <w:szCs w:val="24"/>
          <w:lang w:val="en-GB"/>
        </w:rPr>
      </w:pPr>
      <w:r w:rsidRPr="00F97930">
        <w:rPr>
          <w:rFonts w:ascii="Garamond" w:hAnsi="Garamond"/>
          <w:b/>
          <w:sz w:val="24"/>
          <w:szCs w:val="24"/>
          <w:lang w:val="en-GB"/>
        </w:rPr>
        <w:t>Venue</w:t>
      </w:r>
      <w:r w:rsidRPr="00F97930">
        <w:rPr>
          <w:rFonts w:ascii="Garamond" w:hAnsi="Garamond"/>
          <w:sz w:val="24"/>
          <w:szCs w:val="24"/>
          <w:lang w:val="en-GB"/>
        </w:rPr>
        <w:t>: 2</w:t>
      </w:r>
      <w:r w:rsidRPr="00F97930">
        <w:rPr>
          <w:rFonts w:ascii="Garamond" w:hAnsi="Garamond"/>
          <w:sz w:val="24"/>
          <w:szCs w:val="24"/>
          <w:vertAlign w:val="superscript"/>
          <w:lang w:val="en-GB"/>
        </w:rPr>
        <w:t>nd</w:t>
      </w:r>
      <w:r w:rsidRPr="00F97930">
        <w:rPr>
          <w:rFonts w:ascii="Garamond" w:hAnsi="Garamond"/>
          <w:sz w:val="24"/>
          <w:szCs w:val="24"/>
          <w:lang w:val="en-GB"/>
        </w:rPr>
        <w:t xml:space="preserve"> floor Conference Hall, MNLU Mumbai, CETTM MTNL Campus, </w:t>
      </w:r>
      <w:proofErr w:type="spellStart"/>
      <w:r w:rsidRPr="00F97930">
        <w:rPr>
          <w:rFonts w:ascii="Garamond" w:hAnsi="Garamond"/>
          <w:sz w:val="24"/>
          <w:szCs w:val="24"/>
          <w:lang w:val="en-GB"/>
        </w:rPr>
        <w:t>Hiranandani</w:t>
      </w:r>
      <w:proofErr w:type="spellEnd"/>
      <w:r w:rsidRPr="00F97930">
        <w:rPr>
          <w:rFonts w:ascii="Garamond" w:hAnsi="Garamond"/>
          <w:sz w:val="24"/>
          <w:szCs w:val="24"/>
          <w:lang w:val="en-GB"/>
        </w:rPr>
        <w:t xml:space="preserve"> Gardens, Technology Street, </w:t>
      </w:r>
      <w:proofErr w:type="spellStart"/>
      <w:r w:rsidRPr="00F97930">
        <w:rPr>
          <w:rFonts w:ascii="Garamond" w:hAnsi="Garamond"/>
          <w:sz w:val="24"/>
          <w:szCs w:val="24"/>
          <w:lang w:val="en-GB"/>
        </w:rPr>
        <w:t>Powai</w:t>
      </w:r>
      <w:proofErr w:type="spellEnd"/>
      <w:r w:rsidRPr="00F97930">
        <w:rPr>
          <w:rFonts w:ascii="Garamond" w:hAnsi="Garamond"/>
          <w:sz w:val="24"/>
          <w:szCs w:val="24"/>
          <w:lang w:val="en-GB"/>
        </w:rPr>
        <w:t xml:space="preserve">, Mumbai </w:t>
      </w:r>
      <w:r w:rsidR="008C4CAD" w:rsidRPr="00F97930">
        <w:rPr>
          <w:rFonts w:ascii="Garamond" w:hAnsi="Garamond"/>
          <w:sz w:val="24"/>
          <w:szCs w:val="24"/>
          <w:lang w:val="en-GB"/>
        </w:rPr>
        <w:t>–</w:t>
      </w:r>
      <w:r w:rsidRPr="00F97930">
        <w:rPr>
          <w:rFonts w:ascii="Garamond" w:hAnsi="Garamond"/>
          <w:sz w:val="24"/>
          <w:szCs w:val="24"/>
          <w:lang w:val="en-GB"/>
        </w:rPr>
        <w:t xml:space="preserve"> 400</w:t>
      </w:r>
      <w:r w:rsidR="008C4CAD" w:rsidRPr="00F97930">
        <w:rPr>
          <w:rFonts w:ascii="Garamond" w:hAnsi="Garamond"/>
          <w:sz w:val="24"/>
          <w:szCs w:val="24"/>
          <w:lang w:val="en-GB"/>
        </w:rPr>
        <w:t xml:space="preserve"> 076</w:t>
      </w:r>
    </w:p>
    <w:p w:rsidR="00A64C5F" w:rsidRPr="00F97930" w:rsidRDefault="004E28E7" w:rsidP="00A64C5F">
      <w:pPr>
        <w:jc w:val="both"/>
        <w:rPr>
          <w:rFonts w:ascii="Garamond" w:hAnsi="Garamond"/>
          <w:sz w:val="24"/>
          <w:szCs w:val="24"/>
          <w:lang w:val="en-GB"/>
        </w:rPr>
      </w:pPr>
      <w:r w:rsidRPr="00F97930">
        <w:rPr>
          <w:rFonts w:ascii="Garamond" w:hAnsi="Garamond"/>
          <w:b/>
          <w:sz w:val="24"/>
          <w:szCs w:val="24"/>
          <w:lang w:val="en-GB"/>
        </w:rPr>
        <w:t>Note:</w:t>
      </w:r>
      <w:r w:rsidRPr="00F97930">
        <w:rPr>
          <w:rFonts w:ascii="Garamond" w:hAnsi="Garamond"/>
          <w:sz w:val="24"/>
          <w:szCs w:val="24"/>
          <w:lang w:val="en-GB"/>
        </w:rPr>
        <w:t xml:space="preserve"> </w:t>
      </w:r>
      <w:r w:rsidR="00A64C5F" w:rsidRPr="00F97930">
        <w:rPr>
          <w:rFonts w:ascii="Garamond" w:hAnsi="Garamond"/>
          <w:sz w:val="24"/>
          <w:szCs w:val="24"/>
          <w:lang w:val="en-GB"/>
        </w:rPr>
        <w:t xml:space="preserve">Kindly note that the organizers will NOT be providing any TA/DA and the accommodation for the participants. </w:t>
      </w:r>
    </w:p>
    <w:p w:rsidR="00F97930" w:rsidRPr="00F97930" w:rsidRDefault="00F97930" w:rsidP="00F97930">
      <w:pPr>
        <w:shd w:val="clear" w:color="auto" w:fill="FFFFFF"/>
        <w:spacing w:after="213" w:line="240" w:lineRule="auto"/>
        <w:jc w:val="both"/>
        <w:outlineLvl w:val="4"/>
        <w:rPr>
          <w:rFonts w:ascii="Garamond" w:eastAsia="Times New Roman" w:hAnsi="Garamond" w:cs="Times New Roman"/>
          <w:color w:val="363636"/>
          <w:sz w:val="24"/>
          <w:szCs w:val="24"/>
          <w:lang w:eastAsia="en-IN"/>
        </w:rPr>
      </w:pPr>
      <w:r w:rsidRPr="00F97930">
        <w:rPr>
          <w:rFonts w:ascii="Garamond" w:eastAsia="Times New Roman" w:hAnsi="Garamond" w:cs="Times New Roman"/>
          <w:b/>
          <w:bCs/>
          <w:color w:val="363636"/>
          <w:sz w:val="24"/>
          <w:szCs w:val="24"/>
          <w:lang w:eastAsia="en-IN"/>
        </w:rPr>
        <w:t>Contact</w:t>
      </w:r>
    </w:p>
    <w:p w:rsidR="00A64C5F" w:rsidRPr="00F97930" w:rsidRDefault="00F97930" w:rsidP="00F97930">
      <w:pPr>
        <w:shd w:val="clear" w:color="auto" w:fill="FFFFFF"/>
        <w:spacing w:after="225" w:line="240" w:lineRule="auto"/>
        <w:jc w:val="both"/>
        <w:rPr>
          <w:rFonts w:ascii="Garamond" w:eastAsia="Times New Roman" w:hAnsi="Garamond" w:cs="Times New Roman"/>
          <w:color w:val="000000"/>
          <w:sz w:val="24"/>
          <w:szCs w:val="24"/>
          <w:lang w:eastAsia="en-IN"/>
        </w:rPr>
      </w:pPr>
      <w:r w:rsidRPr="00F97930">
        <w:rPr>
          <w:rFonts w:ascii="Garamond" w:eastAsia="Times New Roman" w:hAnsi="Garamond" w:cs="Times New Roman"/>
          <w:color w:val="000000"/>
          <w:sz w:val="24"/>
          <w:szCs w:val="24"/>
          <w:lang w:eastAsia="en-IN"/>
        </w:rPr>
        <w:t>For any queries, you may contact</w:t>
      </w:r>
      <w:r>
        <w:rPr>
          <w:rFonts w:ascii="Garamond" w:eastAsia="Times New Roman" w:hAnsi="Garamond" w:cs="Times New Roman"/>
          <w:color w:val="000000"/>
          <w:sz w:val="24"/>
          <w:szCs w:val="24"/>
          <w:lang w:eastAsia="en-IN"/>
        </w:rPr>
        <w:t xml:space="preserve"> course coordinator – </w:t>
      </w:r>
      <w:proofErr w:type="spellStart"/>
      <w:r>
        <w:rPr>
          <w:rFonts w:ascii="Garamond" w:eastAsia="Times New Roman" w:hAnsi="Garamond" w:cs="Times New Roman"/>
          <w:color w:val="000000"/>
          <w:sz w:val="24"/>
          <w:szCs w:val="24"/>
          <w:lang w:eastAsia="en-IN"/>
        </w:rPr>
        <w:t>Abhijit</w:t>
      </w:r>
      <w:proofErr w:type="spellEnd"/>
      <w:r>
        <w:rPr>
          <w:rFonts w:ascii="Garamond" w:eastAsia="Times New Roman" w:hAnsi="Garamond" w:cs="Times New Roman"/>
          <w:color w:val="000000"/>
          <w:sz w:val="24"/>
          <w:szCs w:val="24"/>
          <w:lang w:eastAsia="en-IN"/>
        </w:rPr>
        <w:t xml:space="preserve"> </w:t>
      </w:r>
      <w:proofErr w:type="spellStart"/>
      <w:r>
        <w:rPr>
          <w:rFonts w:ascii="Garamond" w:eastAsia="Times New Roman" w:hAnsi="Garamond" w:cs="Times New Roman"/>
          <w:color w:val="000000"/>
          <w:sz w:val="24"/>
          <w:szCs w:val="24"/>
          <w:lang w:eastAsia="en-IN"/>
        </w:rPr>
        <w:t>Rohi</w:t>
      </w:r>
      <w:proofErr w:type="spellEnd"/>
      <w:r>
        <w:rPr>
          <w:rFonts w:ascii="Garamond" w:eastAsia="Times New Roman" w:hAnsi="Garamond" w:cs="Times New Roman"/>
          <w:color w:val="000000"/>
          <w:sz w:val="24"/>
          <w:szCs w:val="24"/>
          <w:lang w:eastAsia="en-IN"/>
        </w:rPr>
        <w:t>,</w:t>
      </w:r>
      <w:r w:rsidR="00415CF9">
        <w:rPr>
          <w:rFonts w:ascii="Garamond" w:eastAsia="Times New Roman" w:hAnsi="Garamond" w:cs="Times New Roman"/>
          <w:color w:val="000000"/>
          <w:sz w:val="24"/>
          <w:szCs w:val="24"/>
          <w:lang w:eastAsia="en-IN"/>
        </w:rPr>
        <w:t xml:space="preserve"> Director, IQAC, MNLU Mumbai</w:t>
      </w:r>
      <w:r>
        <w:rPr>
          <w:rFonts w:ascii="Garamond" w:eastAsia="Times New Roman" w:hAnsi="Garamond" w:cs="Times New Roman"/>
          <w:color w:val="000000"/>
          <w:sz w:val="24"/>
          <w:szCs w:val="24"/>
          <w:lang w:eastAsia="en-IN"/>
        </w:rPr>
        <w:t xml:space="preserve"> </w:t>
      </w:r>
      <w:hyperlink r:id="rId5" w:history="1">
        <w:r w:rsidRPr="001E3638">
          <w:rPr>
            <w:rStyle w:val="Hyperlink"/>
            <w:rFonts w:ascii="Garamond" w:eastAsia="Times New Roman" w:hAnsi="Garamond" w:cs="Times New Roman"/>
            <w:sz w:val="24"/>
            <w:szCs w:val="24"/>
            <w:lang w:eastAsia="en-IN"/>
          </w:rPr>
          <w:t>–abhijit@mnlumumbai.edu.in</w:t>
        </w:r>
      </w:hyperlink>
      <w:r w:rsidR="00921850">
        <w:rPr>
          <w:rFonts w:ascii="Garamond" w:eastAsia="Times New Roman" w:hAnsi="Garamond" w:cs="Times New Roman"/>
          <w:color w:val="000000"/>
          <w:sz w:val="24"/>
          <w:szCs w:val="24"/>
          <w:lang w:eastAsia="en-IN"/>
        </w:rPr>
        <w:t>.</w:t>
      </w:r>
    </w:p>
    <w:sectPr w:rsidR="00A64C5F" w:rsidRPr="00F97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88"/>
    <w:rsid w:val="002B2A2F"/>
    <w:rsid w:val="002E4385"/>
    <w:rsid w:val="00332886"/>
    <w:rsid w:val="00415CF9"/>
    <w:rsid w:val="004D0943"/>
    <w:rsid w:val="004E28E7"/>
    <w:rsid w:val="00572E1F"/>
    <w:rsid w:val="00666487"/>
    <w:rsid w:val="00752EE8"/>
    <w:rsid w:val="008C4CAD"/>
    <w:rsid w:val="00921850"/>
    <w:rsid w:val="0098774D"/>
    <w:rsid w:val="00A42B2A"/>
    <w:rsid w:val="00A64C5F"/>
    <w:rsid w:val="00AC50F2"/>
    <w:rsid w:val="00B02755"/>
    <w:rsid w:val="00BD17C4"/>
    <w:rsid w:val="00BF6CA3"/>
    <w:rsid w:val="00C05988"/>
    <w:rsid w:val="00C30E2B"/>
    <w:rsid w:val="00C3150A"/>
    <w:rsid w:val="00CB5AE3"/>
    <w:rsid w:val="00F979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6DDD"/>
  <w15:chartTrackingRefBased/>
  <w15:docId w15:val="{0A05CA28-E8AB-46FD-AF23-0286C998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F97930"/>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B2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97930"/>
    <w:rPr>
      <w:color w:val="0000FF"/>
      <w:u w:val="single"/>
    </w:rPr>
  </w:style>
  <w:style w:type="character" w:customStyle="1" w:styleId="Heading5Char">
    <w:name w:val="Heading 5 Char"/>
    <w:basedOn w:val="DefaultParagraphFont"/>
    <w:link w:val="Heading5"/>
    <w:uiPriority w:val="9"/>
    <w:rsid w:val="00F97930"/>
    <w:rPr>
      <w:rFonts w:ascii="Times New Roman" w:eastAsia="Times New Roman" w:hAnsi="Times New Roman" w:cs="Times New Roman"/>
      <w:b/>
      <w:bCs/>
      <w:sz w:val="20"/>
      <w:szCs w:val="20"/>
      <w:lang w:eastAsia="en-IN"/>
    </w:rPr>
  </w:style>
  <w:style w:type="character" w:styleId="Strong">
    <w:name w:val="Strong"/>
    <w:basedOn w:val="DefaultParagraphFont"/>
    <w:uiPriority w:val="22"/>
    <w:qFormat/>
    <w:rsid w:val="00F97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5049">
      <w:bodyDiv w:val="1"/>
      <w:marLeft w:val="0"/>
      <w:marRight w:val="0"/>
      <w:marTop w:val="0"/>
      <w:marBottom w:val="0"/>
      <w:divBdr>
        <w:top w:val="none" w:sz="0" w:space="0" w:color="auto"/>
        <w:left w:val="none" w:sz="0" w:space="0" w:color="auto"/>
        <w:bottom w:val="none" w:sz="0" w:space="0" w:color="auto"/>
        <w:right w:val="none" w:sz="0" w:space="0" w:color="auto"/>
      </w:divBdr>
    </w:div>
    <w:div w:id="11203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8211;abhijit@mnlumumbai.edu.in" TargetMode="External"/><Relationship Id="rId4" Type="http://schemas.openxmlformats.org/officeDocument/2006/relationships/hyperlink" Target="https://docs.google.com/forms/d/e/1FAIpQLSe6qkcrTnWDc62xmW620jUqeuAbJLDsnBEqKGl4n1o7O1dpb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MNLU610</dc:creator>
  <cp:keywords/>
  <dc:description/>
  <cp:lastModifiedBy>MNLU610</cp:lastModifiedBy>
  <cp:revision>23</cp:revision>
  <dcterms:created xsi:type="dcterms:W3CDTF">2019-10-09T10:38:00Z</dcterms:created>
  <dcterms:modified xsi:type="dcterms:W3CDTF">2019-10-11T10:54:00Z</dcterms:modified>
</cp:coreProperties>
</file>