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4D" w:rsidRPr="008F1930" w:rsidRDefault="00C252FA" w:rsidP="00C7504D">
      <w:pPr>
        <w:rPr>
          <w:rFonts w:ascii="Times New Roman" w:hAnsi="Times New Roman" w:cs="Times New Roman"/>
          <w:b/>
          <w:sz w:val="36"/>
          <w:szCs w:val="36"/>
          <w:u w:val="single"/>
        </w:rPr>
      </w:pPr>
      <w:r w:rsidRPr="008F1930">
        <w:rPr>
          <w:rFonts w:ascii="Times New Roman" w:hAnsi="Times New Roman" w:cs="Times New Roman"/>
          <w:b/>
          <w:sz w:val="36"/>
          <w:szCs w:val="36"/>
          <w:u w:val="single"/>
        </w:rPr>
        <w:t xml:space="preserve">Sinhgad </w:t>
      </w:r>
      <w:r w:rsidR="00C7504D" w:rsidRPr="008F1930">
        <w:rPr>
          <w:rFonts w:ascii="Times New Roman" w:hAnsi="Times New Roman" w:cs="Times New Roman"/>
          <w:b/>
          <w:sz w:val="36"/>
          <w:szCs w:val="36"/>
          <w:u w:val="single"/>
        </w:rPr>
        <w:t xml:space="preserve">Law College </w:t>
      </w:r>
    </w:p>
    <w:p w:rsidR="00C7504D" w:rsidRPr="000278FB" w:rsidRDefault="006603D7" w:rsidP="00C7504D">
      <w:pPr>
        <w:rPr>
          <w:b/>
        </w:rPr>
      </w:pPr>
      <w:r w:rsidRPr="000278FB">
        <w:rPr>
          <w:b/>
        </w:rPr>
        <w:t>1.</w:t>
      </w:r>
      <w:r w:rsidR="00C7504D" w:rsidRPr="000278FB">
        <w:rPr>
          <w:b/>
        </w:rPr>
        <w:t xml:space="preserve">Rules of the Debate </w:t>
      </w:r>
    </w:p>
    <w:p w:rsidR="00C7504D" w:rsidRDefault="00BB5649" w:rsidP="00C7504D">
      <w:r>
        <w:t>1</w:t>
      </w:r>
      <w:r w:rsidR="00C7504D">
        <w:t xml:space="preserve">. The debate shall be bilingual, either exclusively in English or exclusively in Hindi. </w:t>
      </w:r>
    </w:p>
    <w:p w:rsidR="00C7504D" w:rsidRDefault="00C7504D" w:rsidP="00C7504D">
      <w:r>
        <w:t xml:space="preserve">3. The speakers shall not disclose their identities and shall only represent themselves by the team codes allotted to them. </w:t>
      </w:r>
    </w:p>
    <w:p w:rsidR="00C7504D" w:rsidRDefault="00C7504D" w:rsidP="00C7504D">
      <w:r>
        <w:t xml:space="preserve">4. Each team shall be called by their team code and they are required to leave the podium together after their respective speeches. </w:t>
      </w:r>
    </w:p>
    <w:p w:rsidR="00C7504D" w:rsidRDefault="00C7504D" w:rsidP="00C7504D">
      <w:r>
        <w:t>5. The speakers shall come to the podium as a team where one shall speak in the favour of the motion and the other shall speak against the motion.</w:t>
      </w:r>
    </w:p>
    <w:p w:rsidR="00C7504D" w:rsidRDefault="00C7504D" w:rsidP="00C7504D">
      <w:r>
        <w:t xml:space="preserve"> 6. Each speaker shall be allotted a total time limit of 5 mins i.e (4+1) where the last minute shall be given to conclude the topic.</w:t>
      </w:r>
    </w:p>
    <w:p w:rsidR="00C7504D" w:rsidRDefault="00C7504D" w:rsidP="00C7504D">
      <w:r>
        <w:t xml:space="preserve"> 7. The completion of the time limit of fourth min shall be indicated as single bell and the final bell to conclude the topic at the last 5th minute shall be indicated as a double bell.</w:t>
      </w:r>
    </w:p>
    <w:p w:rsidR="00C7504D" w:rsidRDefault="00C7504D" w:rsidP="00C7504D">
      <w:r>
        <w:t xml:space="preserve"> 8. After the speech is made, the particular speaker shall be open to the floor for rebuttal. Only a participant from another team can ask a rebuttal. </w:t>
      </w:r>
    </w:p>
    <w:p w:rsidR="00C7504D" w:rsidRDefault="00C7504D" w:rsidP="00C7504D">
      <w:r>
        <w:t xml:space="preserve">9. The answer to the rebuttal shall not exceed 1 minute. </w:t>
      </w:r>
    </w:p>
    <w:p w:rsidR="00C7504D" w:rsidRDefault="00C7504D" w:rsidP="00C7504D">
      <w:r>
        <w:t xml:space="preserve">10. Only one rebuttal will be permitted per participant. </w:t>
      </w:r>
    </w:p>
    <w:p w:rsidR="00C7504D" w:rsidRDefault="00C7504D" w:rsidP="00C7504D">
      <w:r>
        <w:t>11. No speaker shall be allowed to carry any piece of paper or gadget to the podium, violation of which shall result in disqualification.</w:t>
      </w:r>
    </w:p>
    <w:p w:rsidR="00C7504D" w:rsidRDefault="00C7504D" w:rsidP="00C7504D">
      <w:r>
        <w:t xml:space="preserve">12. The decision of the jury shall be final. </w:t>
      </w:r>
    </w:p>
    <w:p w:rsidR="00C7504D" w:rsidRDefault="00C7504D" w:rsidP="00C7504D">
      <w:r>
        <w:t>13. Violation of any rule may cause disqualification of the whole team with the discretion of the jury.</w:t>
      </w:r>
    </w:p>
    <w:p w:rsidR="00F877A4" w:rsidRDefault="0001288B" w:rsidP="00A70322">
      <w:r w:rsidRPr="0001288B">
        <w:rPr>
          <w:b/>
        </w:rPr>
        <w:t>2. Team :</w:t>
      </w:r>
      <w:r>
        <w:t xml:space="preserve"> (a) Each College/</w:t>
      </w:r>
      <w:r w:rsidR="006603D7">
        <w:t xml:space="preserve"> University may send maximum three</w:t>
      </w:r>
      <w:r>
        <w:t xml:space="preserve"> teams comprising of two individual each.</w:t>
      </w:r>
      <w:r w:rsidR="00F877A4">
        <w:t xml:space="preserve"> </w:t>
      </w:r>
    </w:p>
    <w:p w:rsidR="00E76393" w:rsidRDefault="006A68DF" w:rsidP="00A70322">
      <w:r>
        <w:rPr>
          <w:b/>
        </w:rPr>
        <w:t>3</w:t>
      </w:r>
      <w:r w:rsidR="00E76393" w:rsidRPr="00B44599">
        <w:rPr>
          <w:b/>
        </w:rPr>
        <w:t>. Accommodation</w:t>
      </w:r>
      <w:r w:rsidR="00E76393">
        <w:t xml:space="preserve"> : </w:t>
      </w:r>
      <w:r w:rsidR="00C252FA">
        <w:t xml:space="preserve">Sinhgad </w:t>
      </w:r>
      <w:r w:rsidR="00E76393">
        <w:t>Law College shall provide accommodation to those who will opt for it. Participants are however welcome to arrange for their own resources and intimate the organizing committee if they wish to do so.</w:t>
      </w:r>
    </w:p>
    <w:p w:rsidR="00CC36EF" w:rsidRDefault="006A68DF" w:rsidP="00A70322">
      <w:r w:rsidRPr="006A68DF">
        <w:rPr>
          <w:b/>
        </w:rPr>
        <w:t>4.</w:t>
      </w:r>
      <w:r w:rsidR="00CC36EF" w:rsidRPr="006A68DF">
        <w:rPr>
          <w:b/>
        </w:rPr>
        <w:t xml:space="preserve"> CONTACT </w:t>
      </w:r>
      <w:r w:rsidR="00CC36EF">
        <w:t>*</w:t>
      </w:r>
      <w:r w:rsidR="00BB5649">
        <w:t xml:space="preserve"> </w:t>
      </w:r>
      <w:r>
        <w:t xml:space="preserve"> sahil-</w:t>
      </w:r>
      <w:r w:rsidR="00BB5649">
        <w:t>9326897853</w:t>
      </w:r>
    </w:p>
    <w:p w:rsidR="00BB5649" w:rsidRPr="004E4FF0" w:rsidRDefault="00BB5649" w:rsidP="00A70322">
      <w:pPr>
        <w:rPr>
          <w:b/>
        </w:rPr>
      </w:pPr>
      <w:r>
        <w:t xml:space="preserve"> </w:t>
      </w:r>
      <w:r w:rsidR="00CC36EF">
        <w:t xml:space="preserve"> Faculty Chairperson : </w:t>
      </w:r>
      <w:r>
        <w:t>9657843241</w:t>
      </w:r>
    </w:p>
    <w:sectPr w:rsidR="00BB5649" w:rsidRPr="004E4FF0" w:rsidSect="0034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738"/>
    <w:multiLevelType w:val="hybridMultilevel"/>
    <w:tmpl w:val="DA40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useFELayout/>
  </w:compat>
  <w:rsids>
    <w:rsidRoot w:val="00C7504D"/>
    <w:rsid w:val="0001288B"/>
    <w:rsid w:val="000278FB"/>
    <w:rsid w:val="00244C53"/>
    <w:rsid w:val="002F3963"/>
    <w:rsid w:val="003450CC"/>
    <w:rsid w:val="0038063F"/>
    <w:rsid w:val="003C10D5"/>
    <w:rsid w:val="004E4FF0"/>
    <w:rsid w:val="006603D7"/>
    <w:rsid w:val="006A68DF"/>
    <w:rsid w:val="00791049"/>
    <w:rsid w:val="007C046C"/>
    <w:rsid w:val="00872DC5"/>
    <w:rsid w:val="008F1930"/>
    <w:rsid w:val="00A70322"/>
    <w:rsid w:val="00B44599"/>
    <w:rsid w:val="00BB5649"/>
    <w:rsid w:val="00C252FA"/>
    <w:rsid w:val="00C7504D"/>
    <w:rsid w:val="00CC2AAE"/>
    <w:rsid w:val="00CC36EF"/>
    <w:rsid w:val="00E44474"/>
    <w:rsid w:val="00E51A91"/>
    <w:rsid w:val="00E76393"/>
    <w:rsid w:val="00F877A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2</cp:revision>
  <dcterms:created xsi:type="dcterms:W3CDTF">2019-09-05T05:57:00Z</dcterms:created>
  <dcterms:modified xsi:type="dcterms:W3CDTF">2019-09-05T05:57:00Z</dcterms:modified>
</cp:coreProperties>
</file>